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062.999999999996" w:type="dxa"/>
        <w:jc w:val="left"/>
        <w:tblInd w:w="-108.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000"/>
      </w:tblPr>
      <w:tblGrid>
        <w:gridCol w:w="1724"/>
        <w:gridCol w:w="4054"/>
        <w:gridCol w:w="4678"/>
        <w:gridCol w:w="4536"/>
        <w:gridCol w:w="71"/>
        <w:tblGridChange w:id="0">
          <w:tblGrid>
            <w:gridCol w:w="1724"/>
            <w:gridCol w:w="4054"/>
            <w:gridCol w:w="4678"/>
            <w:gridCol w:w="4536"/>
            <w:gridCol w:w="71"/>
          </w:tblGrid>
        </w:tblGridChange>
      </w:tblGrid>
      <w:tr>
        <w:trPr>
          <w:cantSplit w:val="0"/>
          <w:trHeight w:val="482" w:hRule="atLeast"/>
          <w:tblHeader w:val="0"/>
        </w:trPr>
        <w:tc>
          <w:tcPr>
            <w:gridSpan w:val="5"/>
            <w:tcBorders>
              <w:top w:color="ffffff" w:space="0" w:sz="8" w:val="single"/>
              <w:left w:color="ffffff" w:space="0" w:sz="8" w:val="single"/>
              <w:bottom w:color="ffffff" w:space="0" w:sz="24" w:val="single"/>
              <w:right w:color="ffffff" w:space="0" w:sz="8" w:val="single"/>
            </w:tcBorders>
            <w:shd w:fill="4f81bd" w:val="clear"/>
            <w:vAlign w:val="top"/>
          </w:tcPr>
          <w:p w:rsidR="00000000" w:rsidDel="00000000" w:rsidP="00000000" w:rsidRDefault="00000000" w:rsidRPr="00000000" w14:paraId="00000002">
            <w:pPr>
              <w:spacing w:after="0" w:line="240" w:lineRule="auto"/>
              <w:jc w:val="center"/>
              <w:rPr>
                <w:color w:val="ffffff"/>
                <w:sz w:val="30"/>
                <w:szCs w:val="30"/>
                <w:vertAlign w:val="baseline"/>
              </w:rPr>
            </w:pPr>
            <w:r w:rsidDel="00000000" w:rsidR="00000000" w:rsidRPr="00000000">
              <w:rPr>
                <w:b w:val="1"/>
                <w:color w:val="ffffff"/>
                <w:sz w:val="30"/>
                <w:szCs w:val="30"/>
                <w:rtl w:val="0"/>
              </w:rPr>
              <w:t xml:space="preserve">Science</w:t>
            </w:r>
            <w:r w:rsidDel="00000000" w:rsidR="00000000" w:rsidRPr="00000000">
              <w:rPr>
                <w:rtl w:val="0"/>
              </w:rPr>
            </w:r>
          </w:p>
          <w:p w:rsidR="00000000" w:rsidDel="00000000" w:rsidP="00000000" w:rsidRDefault="00000000" w:rsidRPr="00000000" w14:paraId="00000003">
            <w:pPr>
              <w:spacing w:after="0" w:line="240" w:lineRule="auto"/>
              <w:jc w:val="center"/>
              <w:rPr>
                <w:color w:val="ffffff"/>
                <w:sz w:val="30"/>
                <w:szCs w:val="30"/>
                <w:vertAlign w:val="baseline"/>
              </w:rPr>
            </w:pPr>
            <w:r w:rsidDel="00000000" w:rsidR="00000000" w:rsidRPr="00000000">
              <w:rPr>
                <w:b w:val="1"/>
                <w:color w:val="ffffff"/>
                <w:sz w:val="30"/>
                <w:szCs w:val="30"/>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1057275" cy="945515"/>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7275" cy="945515"/>
                          </a:xfrm>
                          <a:prstGeom prst="rect"/>
                          <a:ln/>
                        </pic:spPr>
                      </pic:pic>
                    </a:graphicData>
                  </a:graphic>
                </wp:anchor>
              </w:drawing>
            </w:r>
          </w:p>
          <w:p w:rsidR="00000000" w:rsidDel="00000000" w:rsidP="00000000" w:rsidRDefault="00000000" w:rsidRPr="00000000" w14:paraId="00000004">
            <w:pPr>
              <w:spacing w:after="0" w:line="240" w:lineRule="auto"/>
              <w:jc w:val="center"/>
              <w:rPr>
                <w:color w:val="ffffff"/>
                <w:sz w:val="30"/>
                <w:szCs w:val="30"/>
                <w:vertAlign w:val="baseline"/>
              </w:rPr>
            </w:pPr>
            <w:r w:rsidDel="00000000" w:rsidR="00000000" w:rsidRPr="00000000">
              <w:rPr>
                <w:b w:val="1"/>
                <w:color w:val="ffffff"/>
                <w:sz w:val="30"/>
                <w:szCs w:val="30"/>
                <w:vertAlign w:val="baseline"/>
                <w:rtl w:val="0"/>
              </w:rPr>
              <w:t xml:space="preserve">C</w:t>
            </w:r>
            <w:r w:rsidDel="00000000" w:rsidR="00000000" w:rsidRPr="00000000">
              <w:rPr>
                <w:b w:val="1"/>
                <w:color w:val="ffffff"/>
                <w:sz w:val="30"/>
                <w:szCs w:val="30"/>
                <w:rtl w:val="0"/>
              </w:rPr>
              <w:t xml:space="preserve">ore Curriculum Coverage</w:t>
            </w:r>
            <w:r w:rsidDel="00000000" w:rsidR="00000000" w:rsidRPr="00000000">
              <w:rPr>
                <w:rtl w:val="0"/>
              </w:rPr>
            </w:r>
          </w:p>
          <w:p w:rsidR="00000000" w:rsidDel="00000000" w:rsidP="00000000" w:rsidRDefault="00000000" w:rsidRPr="00000000" w14:paraId="00000005">
            <w:pPr>
              <w:spacing w:after="0" w:line="240" w:lineRule="auto"/>
              <w:jc w:val="center"/>
              <w:rPr>
                <w:b w:val="1"/>
                <w:color w:val="ffffff"/>
                <w:sz w:val="30"/>
                <w:szCs w:val="30"/>
              </w:rPr>
            </w:pPr>
            <w:r w:rsidDel="00000000" w:rsidR="00000000" w:rsidRPr="00000000">
              <w:rPr>
                <w:b w:val="1"/>
                <w:color w:val="ffffff"/>
                <w:sz w:val="30"/>
                <w:szCs w:val="30"/>
                <w:rtl w:val="0"/>
              </w:rPr>
              <w:t xml:space="preserve">Class 4</w:t>
            </w:r>
          </w:p>
          <w:p w:rsidR="00000000" w:rsidDel="00000000" w:rsidP="00000000" w:rsidRDefault="00000000" w:rsidRPr="00000000" w14:paraId="00000006">
            <w:pPr>
              <w:spacing w:after="0" w:line="240" w:lineRule="auto"/>
              <w:jc w:val="center"/>
              <w:rPr>
                <w:b w:val="1"/>
                <w:color w:val="ffffff"/>
                <w:sz w:val="30"/>
                <w:szCs w:val="30"/>
              </w:rPr>
            </w:pPr>
            <w:r w:rsidDel="00000000" w:rsidR="00000000" w:rsidRPr="00000000">
              <w:rPr>
                <w:b w:val="1"/>
                <w:color w:val="ffffff"/>
                <w:sz w:val="30"/>
                <w:szCs w:val="30"/>
                <w:rtl w:val="0"/>
              </w:rPr>
              <w:t xml:space="preserve">YEAR B</w:t>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vAlign w:val="top"/>
          </w:tcPr>
          <w:p w:rsidR="00000000" w:rsidDel="00000000" w:rsidP="00000000" w:rsidRDefault="00000000" w:rsidRPr="00000000" w14:paraId="0000000B">
            <w:pPr>
              <w:spacing w:after="0" w:line="240" w:lineRule="auto"/>
              <w:jc w:val="center"/>
              <w:rPr>
                <w:color w:val="ffffff"/>
                <w:sz w:val="26"/>
                <w:szCs w:val="26"/>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vAlign w:val="top"/>
          </w:tcPr>
          <w:p w:rsidR="00000000" w:rsidDel="00000000" w:rsidP="00000000" w:rsidRDefault="00000000" w:rsidRPr="00000000" w14:paraId="0000000C">
            <w:pPr>
              <w:jc w:val="center"/>
              <w:rPr>
                <w:b w:val="1"/>
                <w:vertAlign w:val="baseline"/>
              </w:rPr>
            </w:pPr>
            <w:r w:rsidDel="00000000" w:rsidR="00000000" w:rsidRPr="00000000">
              <w:rPr>
                <w:b w:val="1"/>
                <w:vertAlign w:val="baseline"/>
                <w:rtl w:val="0"/>
              </w:rPr>
              <w:t xml:space="preserve">Autumn Term </w:t>
            </w:r>
          </w:p>
          <w:p w:rsidR="00000000" w:rsidDel="00000000" w:rsidP="00000000" w:rsidRDefault="00000000" w:rsidRPr="00000000" w14:paraId="0000000D">
            <w:pPr>
              <w:jc w:val="center"/>
              <w:rPr>
                <w:b w:val="1"/>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vAlign w:val="top"/>
          </w:tcPr>
          <w:p w:rsidR="00000000" w:rsidDel="00000000" w:rsidP="00000000" w:rsidRDefault="00000000" w:rsidRPr="00000000" w14:paraId="0000000E">
            <w:pPr>
              <w:spacing w:after="0" w:line="240" w:lineRule="auto"/>
              <w:jc w:val="center"/>
              <w:rPr>
                <w:b w:val="1"/>
                <w:vertAlign w:val="baseline"/>
              </w:rPr>
            </w:pPr>
            <w:r w:rsidDel="00000000" w:rsidR="00000000" w:rsidRPr="00000000">
              <w:rPr>
                <w:b w:val="1"/>
                <w:vertAlign w:val="baseline"/>
                <w:rtl w:val="0"/>
              </w:rPr>
              <w:t xml:space="preserve">Spring term </w:t>
            </w:r>
          </w:p>
          <w:p w:rsidR="00000000" w:rsidDel="00000000" w:rsidP="00000000" w:rsidRDefault="00000000" w:rsidRPr="00000000" w14:paraId="0000000F">
            <w:pPr>
              <w:spacing w:after="0" w:line="240" w:lineRule="auto"/>
              <w:jc w:val="center"/>
              <w:rPr>
                <w:b w:val="1"/>
              </w:rPr>
            </w:pPr>
            <w:r w:rsidDel="00000000" w:rsidR="00000000" w:rsidRPr="00000000">
              <w:rPr>
                <w:rtl w:val="0"/>
              </w:rPr>
            </w:r>
          </w:p>
          <w:p w:rsidR="00000000" w:rsidDel="00000000" w:rsidP="00000000" w:rsidRDefault="00000000" w:rsidRPr="00000000" w14:paraId="00000010">
            <w:pPr>
              <w:spacing w:after="0" w:line="240" w:lineRule="auto"/>
              <w:jc w:val="center"/>
              <w:rPr>
                <w:b w:val="1"/>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vAlign w:val="top"/>
          </w:tcPr>
          <w:p w:rsidR="00000000" w:rsidDel="00000000" w:rsidP="00000000" w:rsidRDefault="00000000" w:rsidRPr="00000000" w14:paraId="00000011">
            <w:pPr>
              <w:spacing w:after="0" w:line="240" w:lineRule="auto"/>
              <w:jc w:val="center"/>
              <w:rPr>
                <w:b w:val="1"/>
                <w:vertAlign w:val="baseline"/>
              </w:rPr>
            </w:pPr>
            <w:r w:rsidDel="00000000" w:rsidR="00000000" w:rsidRPr="00000000">
              <w:rPr>
                <w:b w:val="1"/>
                <w:vertAlign w:val="baseline"/>
                <w:rtl w:val="0"/>
              </w:rPr>
              <w:t xml:space="preserve">Summer Term </w:t>
            </w:r>
          </w:p>
          <w:p w:rsidR="00000000" w:rsidDel="00000000" w:rsidP="00000000" w:rsidRDefault="00000000" w:rsidRPr="00000000" w14:paraId="00000012">
            <w:pPr>
              <w:spacing w:after="0" w:line="240" w:lineRule="auto"/>
              <w:jc w:val="center"/>
              <w:rPr>
                <w:b w:val="1"/>
              </w:rPr>
            </w:pPr>
            <w:r w:rsidDel="00000000" w:rsidR="00000000" w:rsidRPr="00000000">
              <w:rPr>
                <w:rtl w:val="0"/>
              </w:rPr>
            </w:r>
          </w:p>
          <w:p w:rsidR="00000000" w:rsidDel="00000000" w:rsidP="00000000" w:rsidRDefault="00000000" w:rsidRPr="00000000" w14:paraId="00000013">
            <w:pPr>
              <w:spacing w:after="0" w:line="240" w:lineRule="auto"/>
              <w:jc w:val="center"/>
              <w:rPr>
                <w:b w:val="1"/>
              </w:rPr>
            </w:pPr>
            <w:r w:rsidDel="00000000" w:rsidR="00000000" w:rsidRPr="00000000">
              <w:rPr>
                <w:rtl w:val="0"/>
              </w:rPr>
            </w:r>
          </w:p>
        </w:tc>
      </w:tr>
      <w:tr>
        <w:trPr>
          <w:cantSplit w:val="0"/>
          <w:trHeight w:val="490" w:hRule="atLeast"/>
          <w:tblHeader w:val="0"/>
        </w:trPr>
        <w:tc>
          <w:tcPr>
            <w:tcBorders>
              <w:top w:color="ffffff" w:space="0" w:sz="8" w:val="single"/>
              <w:left w:color="ffffff" w:space="0" w:sz="8" w:val="single"/>
              <w:right w:color="ffffff" w:space="0" w:sz="24" w:val="single"/>
            </w:tcBorders>
            <w:shd w:fill="4f81bd" w:val="clear"/>
            <w:vAlign w:val="top"/>
          </w:tcPr>
          <w:p w:rsidR="00000000" w:rsidDel="00000000" w:rsidP="00000000" w:rsidRDefault="00000000" w:rsidRPr="00000000" w14:paraId="00000015">
            <w:pPr>
              <w:spacing w:after="0" w:line="240" w:lineRule="auto"/>
              <w:jc w:val="center"/>
              <w:rPr>
                <w:color w:val="ffffff"/>
                <w:sz w:val="26"/>
                <w:szCs w:val="26"/>
                <w:vertAlign w:val="baseline"/>
              </w:rPr>
            </w:pPr>
            <w:r w:rsidDel="00000000" w:rsidR="00000000" w:rsidRPr="00000000">
              <w:rPr>
                <w:b w:val="1"/>
                <w:color w:val="ffffff"/>
                <w:sz w:val="26"/>
                <w:szCs w:val="26"/>
                <w:vertAlign w:val="baseline"/>
                <w:rtl w:val="0"/>
              </w:rPr>
              <w:t xml:space="preserve">Unit of work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16">
            <w:pPr>
              <w:spacing w:after="0" w:line="240" w:lineRule="auto"/>
              <w:jc w:val="center"/>
              <w:rPr/>
            </w:pPr>
            <w:r w:rsidDel="00000000" w:rsidR="00000000" w:rsidRPr="00000000">
              <w:rPr>
                <w:rtl w:val="0"/>
              </w:rPr>
              <w:t xml:space="preserve">Living Things and Their Habitats</w:t>
            </w:r>
          </w:p>
          <w:p w:rsidR="00000000" w:rsidDel="00000000" w:rsidP="00000000" w:rsidRDefault="00000000" w:rsidRPr="00000000" w14:paraId="00000017">
            <w:pPr>
              <w:spacing w:after="0" w:line="240" w:lineRule="auto"/>
              <w:jc w:val="center"/>
              <w:rPr/>
            </w:pPr>
            <w:r w:rsidDel="00000000" w:rsidR="00000000" w:rsidRPr="00000000">
              <w:rPr>
                <w:rtl w:val="0"/>
              </w:rPr>
            </w:r>
          </w:p>
          <w:p w:rsidR="00000000" w:rsidDel="00000000" w:rsidP="00000000" w:rsidRDefault="00000000" w:rsidRPr="00000000" w14:paraId="00000018">
            <w:pPr>
              <w:spacing w:after="0" w:line="240" w:lineRule="auto"/>
              <w:jc w:val="center"/>
              <w:rPr/>
            </w:pPr>
            <w:r w:rsidDel="00000000" w:rsidR="00000000" w:rsidRPr="00000000">
              <w:rPr>
                <w:rtl w:val="0"/>
              </w:rPr>
              <w:t xml:space="preserve">Properties and their Materials</w:t>
            </w:r>
          </w:p>
          <w:p w:rsidR="00000000" w:rsidDel="00000000" w:rsidP="00000000" w:rsidRDefault="00000000" w:rsidRPr="00000000" w14:paraId="00000019">
            <w:pPr>
              <w:spacing w:after="0" w:line="240" w:lineRule="auto"/>
              <w:jc w:val="center"/>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1A">
            <w:pPr>
              <w:jc w:val="center"/>
              <w:rPr/>
            </w:pPr>
            <w:r w:rsidDel="00000000" w:rsidR="00000000" w:rsidRPr="00000000">
              <w:rPr>
                <w:rtl w:val="0"/>
              </w:rPr>
              <w:t xml:space="preserve">Animals including Humans</w:t>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t xml:space="preserve">Light</w:t>
            </w:r>
          </w:p>
        </w:tc>
        <w:tc>
          <w:tcPr>
            <w:gridSpan w:val="2"/>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1D">
            <w:pPr>
              <w:jc w:val="center"/>
              <w:rPr/>
            </w:pPr>
            <w:r w:rsidDel="00000000" w:rsidR="00000000" w:rsidRPr="00000000">
              <w:rPr>
                <w:rtl w:val="0"/>
              </w:rPr>
              <w:t xml:space="preserve">Electricity</w:t>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t xml:space="preserve">Medical Manoeuvres</w:t>
            </w:r>
          </w:p>
          <w:p w:rsidR="00000000" w:rsidDel="00000000" w:rsidP="00000000" w:rsidRDefault="00000000" w:rsidRPr="00000000" w14:paraId="00000020">
            <w:pPr>
              <w:jc w:val="left"/>
              <w:rPr/>
            </w:pPr>
            <w:r w:rsidDel="00000000" w:rsidR="00000000" w:rsidRPr="00000000">
              <w:rPr>
                <w:rtl w:val="0"/>
              </w:rPr>
            </w:r>
          </w:p>
        </w:tc>
      </w:tr>
      <w:tr>
        <w:trPr>
          <w:cantSplit w:val="0"/>
          <w:trHeight w:val="1400" w:hRule="atLeast"/>
          <w:tblHeader w:val="0"/>
        </w:trPr>
        <w:tc>
          <w:tcPr>
            <w:tcBorders>
              <w:left w:color="ffffff" w:space="0" w:sz="8" w:val="single"/>
              <w:right w:color="ffffff" w:space="0" w:sz="24" w:val="single"/>
            </w:tcBorders>
            <w:shd w:fill="4f81bd" w:val="clear"/>
            <w:vAlign w:val="top"/>
          </w:tcPr>
          <w:p w:rsidR="00000000" w:rsidDel="00000000" w:rsidP="00000000" w:rsidRDefault="00000000" w:rsidRPr="00000000" w14:paraId="00000022">
            <w:pPr>
              <w:spacing w:after="0" w:line="240" w:lineRule="auto"/>
              <w:jc w:val="center"/>
              <w:rPr>
                <w:color w:val="ffffff"/>
                <w:sz w:val="26"/>
                <w:szCs w:val="26"/>
                <w:vertAlign w:val="baseline"/>
              </w:rPr>
            </w:pPr>
            <w:r w:rsidDel="00000000" w:rsidR="00000000" w:rsidRPr="00000000">
              <w:rPr>
                <w:b w:val="1"/>
                <w:color w:val="ffffff"/>
                <w:sz w:val="26"/>
                <w:szCs w:val="26"/>
                <w:vertAlign w:val="baseline"/>
                <w:rtl w:val="0"/>
              </w:rPr>
              <w:t xml:space="preserve">Prior Learning </w:t>
            </w:r>
            <w:r w:rsidDel="00000000" w:rsidR="00000000" w:rsidRPr="00000000">
              <w:rPr>
                <w:rtl w:val="0"/>
              </w:rPr>
            </w:r>
          </w:p>
        </w:tc>
        <w:tc>
          <w:tcPr>
            <w:shd w:fill="bdd6ee" w:val="clea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Grouping and classification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Children can name and locate different environments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Children can recognise that changes can be made.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Pupils should build a more systematic</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understanding of materials by exploring and comparing the properties of a broad range of materials, relating these to what they learnt about magnetism in year 3 and about electricity in year 4.</w:t>
            </w:r>
          </w:p>
        </w:tc>
        <w:tc>
          <w:tcPr>
            <w:shd w:fill="bdd6ee" w:val="clea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In KS1 and SRE children will have noticed that</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animals, including humans, have offspring which</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grow into adults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Pupils have been taught to describe the simple functions of the basic</w:t>
            </w:r>
          </w:p>
          <w:p w:rsidR="00000000" w:rsidDel="00000000" w:rsidP="00000000" w:rsidRDefault="00000000" w:rsidRPr="00000000" w14:paraId="0000002D">
            <w:pPr>
              <w:rPr/>
            </w:pPr>
            <w:r w:rsidDel="00000000" w:rsidR="00000000" w:rsidRPr="00000000">
              <w:rPr>
                <w:rtl w:val="0"/>
              </w:rPr>
              <w:t xml:space="preserve">parts of the digestive system in humans. Identify the different types of teeth in humans and their simple functions.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Pupils should build on the work on light in</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year 3, where they explored the way that</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light behaves, including light sources,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reflection and shadows</w:t>
            </w:r>
          </w:p>
        </w:tc>
        <w:tc>
          <w:tcPr>
            <w:gridSpan w:val="2"/>
            <w:shd w:fill="bdd6ee" w:val="clear"/>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Building on their work in year 4, pupils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should recap how to construct simple</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series circuits, to help them to answer</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questions about what happens when they try different components.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vAlign w:val="top"/>
          </w:tcPr>
          <w:p w:rsidR="00000000" w:rsidDel="00000000" w:rsidP="00000000" w:rsidRDefault="00000000" w:rsidRPr="00000000" w14:paraId="0000003C">
            <w:pPr>
              <w:spacing w:after="0" w:line="240" w:lineRule="auto"/>
              <w:jc w:val="center"/>
              <w:rPr>
                <w:color w:val="ffffff"/>
                <w:sz w:val="26"/>
                <w:szCs w:val="26"/>
                <w:vertAlign w:val="baseline"/>
              </w:rPr>
            </w:pPr>
            <w:r w:rsidDel="00000000" w:rsidR="00000000" w:rsidRPr="00000000">
              <w:rPr>
                <w:b w:val="1"/>
                <w:color w:val="ffffff"/>
                <w:sz w:val="26"/>
                <w:szCs w:val="26"/>
                <w:vertAlign w:val="baseline"/>
                <w:rtl w:val="0"/>
              </w:rPr>
              <w:t xml:space="preserve">Core Learning</w:t>
            </w:r>
            <w:r w:rsidDel="00000000" w:rsidR="00000000" w:rsidRPr="00000000">
              <w:rPr>
                <w:rtl w:val="0"/>
              </w:rPr>
            </w:r>
          </w:p>
          <w:p w:rsidR="00000000" w:rsidDel="00000000" w:rsidP="00000000" w:rsidRDefault="00000000" w:rsidRPr="00000000" w14:paraId="0000003D">
            <w:pPr>
              <w:spacing w:after="0" w:line="240" w:lineRule="auto"/>
              <w:jc w:val="center"/>
              <w:rPr>
                <w:color w:val="ffffff"/>
                <w:sz w:val="26"/>
                <w:szCs w:val="26"/>
                <w:vertAlign w:val="baseline"/>
              </w:rPr>
            </w:pPr>
            <w:r w:rsidDel="00000000" w:rsidR="00000000" w:rsidRPr="00000000">
              <w:rPr>
                <w:b w:val="1"/>
                <w:color w:val="ffffff"/>
                <w:sz w:val="26"/>
                <w:szCs w:val="26"/>
                <w:vertAlign w:val="baseline"/>
                <w:rtl w:val="0"/>
              </w:rPr>
              <w:t xml:space="preserve">Knowledge</w:t>
            </w:r>
            <w:r w:rsidDel="00000000" w:rsidR="00000000" w:rsidRPr="00000000">
              <w:rPr>
                <w:rtl w:val="0"/>
              </w:rPr>
            </w:r>
          </w:p>
          <w:p w:rsidR="00000000" w:rsidDel="00000000" w:rsidP="00000000" w:rsidRDefault="00000000" w:rsidRPr="00000000" w14:paraId="0000003E">
            <w:pPr>
              <w:spacing w:after="0" w:line="240" w:lineRule="auto"/>
              <w:jc w:val="center"/>
              <w:rPr>
                <w:color w:val="ffffff"/>
                <w:sz w:val="26"/>
                <w:szCs w:val="26"/>
                <w:vertAlign w:val="baseline"/>
              </w:rPr>
            </w:pPr>
            <w:r w:rsidDel="00000000" w:rsidR="00000000" w:rsidRPr="00000000">
              <w:rPr>
                <w:rtl w:val="0"/>
              </w:rPr>
            </w:r>
          </w:p>
          <w:p w:rsidR="00000000" w:rsidDel="00000000" w:rsidP="00000000" w:rsidRDefault="00000000" w:rsidRPr="00000000" w14:paraId="0000003F">
            <w:pPr>
              <w:spacing w:after="0" w:line="240" w:lineRule="auto"/>
              <w:jc w:val="center"/>
              <w:rPr>
                <w:color w:val="ffffff"/>
                <w:sz w:val="26"/>
                <w:szCs w:val="26"/>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4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E</w:t>
            </w:r>
            <w:r w:rsidDel="00000000" w:rsidR="00000000" w:rsidRPr="00000000">
              <w:rPr>
                <w:rtl w:val="0"/>
              </w:rPr>
              <w:t xml:space="preserve">xplore the part flowers play in the life cycle of flowering plants, including pollination, seed formation and seed dispersal  explore and use classification keys to help group, </w:t>
            </w:r>
          </w:p>
          <w:p w:rsidR="00000000" w:rsidDel="00000000" w:rsidP="00000000" w:rsidRDefault="00000000" w:rsidRPr="00000000" w14:paraId="000000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Identify and name a variety of living things in their local environment  </w:t>
            </w:r>
          </w:p>
          <w:p w:rsidR="00000000" w:rsidDel="00000000" w:rsidP="00000000" w:rsidRDefault="00000000" w:rsidRPr="00000000" w14:paraId="000000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Describe the difference in the life cycles of a mammal, an amphibian an insect and a bird and compare their differences  </w:t>
            </w:r>
          </w:p>
          <w:p w:rsidR="00000000" w:rsidDel="00000000" w:rsidP="00000000" w:rsidRDefault="00000000" w:rsidRPr="00000000" w14:paraId="0000004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rPr/>
            </w:pPr>
            <w:r w:rsidDel="00000000" w:rsidR="00000000" w:rsidRPr="00000000">
              <w:rPr>
                <w:rtl w:val="0"/>
              </w:rPr>
              <w:t xml:space="preserve">Describe the life process of reproduction in some plants and animals</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rPr/>
            </w:pPr>
            <w:r w:rsidDel="00000000" w:rsidR="00000000" w:rsidRPr="00000000">
              <w:rPr>
                <w:rtl w:val="0"/>
              </w:rPr>
            </w:r>
          </w:p>
          <w:p w:rsidR="00000000" w:rsidDel="00000000" w:rsidP="00000000" w:rsidRDefault="00000000" w:rsidRPr="00000000" w14:paraId="00000045">
            <w:pPr>
              <w:numPr>
                <w:ilvl w:val="0"/>
                <w:numId w:val="7"/>
              </w:numPr>
              <w:ind w:left="720" w:hanging="360"/>
              <w:rPr>
                <w:color w:val="545a5e"/>
                <w:u w:val="none"/>
              </w:rPr>
            </w:pPr>
            <w:r w:rsidDel="00000000" w:rsidR="00000000" w:rsidRPr="00000000">
              <w:rPr>
                <w:color w:val="545a5e"/>
                <w:rtl w:val="0"/>
              </w:rPr>
              <w:t xml:space="preserve">Compare and group together everyday materials based on evidence from comparative and fair tests, including their hardness, solubility, absorbency, transparency, conductivity (electrical and thermal), and response to magnets </w:t>
            </w:r>
          </w:p>
          <w:p w:rsidR="00000000" w:rsidDel="00000000" w:rsidP="00000000" w:rsidRDefault="00000000" w:rsidRPr="00000000" w14:paraId="00000046">
            <w:pPr>
              <w:numPr>
                <w:ilvl w:val="0"/>
                <w:numId w:val="6"/>
              </w:numPr>
              <w:ind w:left="720" w:hanging="360"/>
              <w:rPr>
                <w:color w:val="545a5e"/>
                <w:u w:val="none"/>
              </w:rPr>
            </w:pPr>
            <w:r w:rsidDel="00000000" w:rsidR="00000000" w:rsidRPr="00000000">
              <w:rPr>
                <w:color w:val="545a5e"/>
                <w:rtl w:val="0"/>
              </w:rPr>
              <w:t xml:space="preserve">Know that some materials will dissolve in liquid to form a solution, and describe how to recover a substance from a solution  </w:t>
            </w:r>
          </w:p>
          <w:p w:rsidR="00000000" w:rsidDel="00000000" w:rsidP="00000000" w:rsidRDefault="00000000" w:rsidRPr="00000000" w14:paraId="00000047">
            <w:pPr>
              <w:numPr>
                <w:ilvl w:val="0"/>
                <w:numId w:val="6"/>
              </w:numPr>
              <w:ind w:left="720" w:hanging="360"/>
              <w:rPr>
                <w:color w:val="545a5e"/>
                <w:u w:val="none"/>
              </w:rPr>
            </w:pPr>
            <w:r w:rsidDel="00000000" w:rsidR="00000000" w:rsidRPr="00000000">
              <w:rPr>
                <w:color w:val="545a5e"/>
                <w:rtl w:val="0"/>
              </w:rPr>
              <w:t xml:space="preserve">Use knowledge of solids, liquids and gases to decide how mixtures might be separated, including through filtering, sieving and evaporating  give reasons, based on evidence from comparative and fair tests, for the particular uses of everyday materials, including metals, wood and plastic  </w:t>
            </w:r>
          </w:p>
          <w:p w:rsidR="00000000" w:rsidDel="00000000" w:rsidP="00000000" w:rsidRDefault="00000000" w:rsidRPr="00000000" w14:paraId="00000048">
            <w:pPr>
              <w:numPr>
                <w:ilvl w:val="0"/>
                <w:numId w:val="6"/>
              </w:numPr>
              <w:ind w:left="720" w:hanging="360"/>
              <w:rPr>
                <w:color w:val="545a5e"/>
                <w:u w:val="none"/>
              </w:rPr>
            </w:pPr>
            <w:r w:rsidDel="00000000" w:rsidR="00000000" w:rsidRPr="00000000">
              <w:rPr>
                <w:color w:val="545a5e"/>
                <w:rtl w:val="0"/>
              </w:rPr>
              <w:t xml:space="preserve">Demonstrate that dissolving, mixing and changes of state are reversible changes </w:t>
            </w:r>
          </w:p>
          <w:p w:rsidR="00000000" w:rsidDel="00000000" w:rsidP="00000000" w:rsidRDefault="00000000" w:rsidRPr="00000000" w14:paraId="00000049">
            <w:pPr>
              <w:numPr>
                <w:ilvl w:val="0"/>
                <w:numId w:val="6"/>
              </w:numPr>
              <w:ind w:left="720" w:hanging="360"/>
              <w:rPr>
                <w:color w:val="545a5e"/>
                <w:u w:val="none"/>
              </w:rPr>
            </w:pPr>
            <w:r w:rsidDel="00000000" w:rsidR="00000000" w:rsidRPr="00000000">
              <w:rPr>
                <w:color w:val="545a5e"/>
                <w:rtl w:val="0"/>
              </w:rPr>
              <w:t xml:space="preserve">Explain that some changes result in the formation of new materials, and that this kind of change is not usually reversible, include changes associated with burning and the action of acid on bicarbonate of soda</w:t>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4A">
            <w:pPr>
              <w:numPr>
                <w:ilvl w:val="0"/>
                <w:numId w:val="3"/>
              </w:numPr>
              <w:spacing w:after="0" w:line="240" w:lineRule="auto"/>
              <w:ind w:left="720" w:hanging="360"/>
              <w:rPr>
                <w:u w:val="none"/>
              </w:rPr>
            </w:pPr>
            <w:r w:rsidDel="00000000" w:rsidR="00000000" w:rsidRPr="00000000">
              <w:rPr>
                <w:rtl w:val="0"/>
              </w:rPr>
              <w:t xml:space="preserve">Describe the changes as humans develop to old age  </w:t>
            </w:r>
          </w:p>
          <w:p w:rsidR="00000000" w:rsidDel="00000000" w:rsidP="00000000" w:rsidRDefault="00000000" w:rsidRPr="00000000" w14:paraId="0000004B">
            <w:pPr>
              <w:numPr>
                <w:ilvl w:val="0"/>
                <w:numId w:val="3"/>
              </w:numPr>
              <w:spacing w:after="0" w:line="240" w:lineRule="auto"/>
              <w:ind w:left="720" w:hanging="360"/>
              <w:rPr>
                <w:u w:val="none"/>
              </w:rPr>
            </w:pPr>
            <w:r w:rsidDel="00000000" w:rsidR="00000000" w:rsidRPr="00000000">
              <w:rPr>
                <w:rtl w:val="0"/>
              </w:rPr>
              <w:t xml:space="preserve">Pupils should draw a timeline to indicate stages in the growth and development of humans. </w:t>
            </w:r>
          </w:p>
          <w:p w:rsidR="00000000" w:rsidDel="00000000" w:rsidP="00000000" w:rsidRDefault="00000000" w:rsidRPr="00000000" w14:paraId="0000004C">
            <w:pPr>
              <w:numPr>
                <w:ilvl w:val="0"/>
                <w:numId w:val="1"/>
              </w:numPr>
              <w:ind w:left="720" w:hanging="360"/>
              <w:rPr>
                <w:color w:val="1a1a1a"/>
              </w:rPr>
            </w:pPr>
            <w:r w:rsidDel="00000000" w:rsidR="00000000" w:rsidRPr="00000000">
              <w:rPr>
                <w:color w:val="1a1a1a"/>
                <w:rtl w:val="0"/>
              </w:rPr>
              <w:t xml:space="preserve">Identify and name the main parts of the human circulatory system  </w:t>
            </w:r>
          </w:p>
          <w:p w:rsidR="00000000" w:rsidDel="00000000" w:rsidP="00000000" w:rsidRDefault="00000000" w:rsidRPr="00000000" w14:paraId="0000004D">
            <w:pPr>
              <w:numPr>
                <w:ilvl w:val="0"/>
                <w:numId w:val="1"/>
              </w:numPr>
              <w:ind w:left="720" w:hanging="360"/>
              <w:rPr>
                <w:color w:val="1a1a1a"/>
              </w:rPr>
            </w:pPr>
            <w:r w:rsidDel="00000000" w:rsidR="00000000" w:rsidRPr="00000000">
              <w:rPr>
                <w:color w:val="1a1a1a"/>
                <w:rtl w:val="0"/>
              </w:rPr>
              <w:t xml:space="preserve">Describe the functions of the heart, blood vessels and blood (including the pulse and clotting).  </w:t>
            </w:r>
          </w:p>
          <w:p w:rsidR="00000000" w:rsidDel="00000000" w:rsidP="00000000" w:rsidRDefault="00000000" w:rsidRPr="00000000" w14:paraId="0000004E">
            <w:pPr>
              <w:numPr>
                <w:ilvl w:val="0"/>
                <w:numId w:val="1"/>
              </w:numPr>
              <w:ind w:left="720" w:hanging="360"/>
              <w:rPr>
                <w:color w:val="1a1a1a"/>
              </w:rPr>
            </w:pPr>
            <w:r w:rsidDel="00000000" w:rsidR="00000000" w:rsidRPr="00000000">
              <w:rPr>
                <w:color w:val="1a1a1a"/>
                <w:rtl w:val="0"/>
              </w:rPr>
              <w:t xml:space="preserve">Recognise the impact of diet, exercise, drugs and lifestyle on the way their bodies function.  </w:t>
            </w:r>
          </w:p>
          <w:p w:rsidR="00000000" w:rsidDel="00000000" w:rsidP="00000000" w:rsidRDefault="00000000" w:rsidRPr="00000000" w14:paraId="0000004F">
            <w:pPr>
              <w:numPr>
                <w:ilvl w:val="0"/>
                <w:numId w:val="1"/>
              </w:numPr>
              <w:ind w:left="720" w:hanging="360"/>
              <w:rPr>
                <w:color w:val="1a1a1a"/>
              </w:rPr>
            </w:pPr>
            <w:r w:rsidDel="00000000" w:rsidR="00000000" w:rsidRPr="00000000">
              <w:rPr>
                <w:color w:val="1a1a1a"/>
                <w:rtl w:val="0"/>
              </w:rPr>
              <w:t xml:space="preserve">Describe the content of a healthy human diet: carbohydrates, lipids (fats and oils), proteins, vitamins, minerals, dietary fibre and water,  </w:t>
            </w:r>
          </w:p>
          <w:p w:rsidR="00000000" w:rsidDel="00000000" w:rsidP="00000000" w:rsidRDefault="00000000" w:rsidRPr="00000000" w14:paraId="00000050">
            <w:pPr>
              <w:numPr>
                <w:ilvl w:val="0"/>
                <w:numId w:val="1"/>
              </w:numPr>
              <w:ind w:left="720" w:hanging="360"/>
              <w:rPr>
                <w:color w:val="1a1a1a"/>
              </w:rPr>
            </w:pPr>
            <w:r w:rsidDel="00000000" w:rsidR="00000000" w:rsidRPr="00000000">
              <w:rPr>
                <w:color w:val="1a1a1a"/>
                <w:rtl w:val="0"/>
              </w:rPr>
              <w:t xml:space="preserve">Describe the ways in which nutrients and water are transported within animals, including humans </w:t>
            </w:r>
            <w:r w:rsidDel="00000000" w:rsidR="00000000" w:rsidRPr="00000000">
              <w:rPr>
                <w:rtl w:val="0"/>
              </w:rPr>
            </w:r>
          </w:p>
          <w:p w:rsidR="00000000" w:rsidDel="00000000" w:rsidP="00000000" w:rsidRDefault="00000000" w:rsidRPr="00000000" w14:paraId="00000051">
            <w:pPr>
              <w:spacing w:after="0" w:line="240" w:lineRule="auto"/>
              <w:rPr/>
            </w:pPr>
            <w:r w:rsidDel="00000000" w:rsidR="00000000" w:rsidRPr="00000000">
              <w:rPr>
                <w:rtl w:val="0"/>
              </w:rPr>
            </w:r>
          </w:p>
          <w:p w:rsidR="00000000" w:rsidDel="00000000" w:rsidP="00000000" w:rsidRDefault="00000000" w:rsidRPr="00000000" w14:paraId="00000052">
            <w:pPr>
              <w:numPr>
                <w:ilvl w:val="0"/>
                <w:numId w:val="4"/>
              </w:numPr>
              <w:spacing w:after="0" w:line="240" w:lineRule="auto"/>
              <w:ind w:left="720" w:hanging="360"/>
              <w:rPr/>
            </w:pPr>
            <w:r w:rsidDel="00000000" w:rsidR="00000000" w:rsidRPr="00000000">
              <w:rPr>
                <w:rtl w:val="0"/>
              </w:rPr>
              <w:t xml:space="preserve">Recognise that light appears to travel in straight lines  </w:t>
            </w:r>
          </w:p>
          <w:p w:rsidR="00000000" w:rsidDel="00000000" w:rsidP="00000000" w:rsidRDefault="00000000" w:rsidRPr="00000000" w14:paraId="00000053">
            <w:pPr>
              <w:numPr>
                <w:ilvl w:val="0"/>
                <w:numId w:val="4"/>
              </w:numPr>
              <w:spacing w:after="0" w:line="240" w:lineRule="auto"/>
              <w:ind w:left="720" w:hanging="360"/>
              <w:rPr/>
            </w:pPr>
            <w:r w:rsidDel="00000000" w:rsidR="00000000" w:rsidRPr="00000000">
              <w:rPr>
                <w:rtl w:val="0"/>
              </w:rPr>
              <w:t xml:space="preserve">Use the idea that light travels in straight lines to explain that objects are seen because they give out or reflect light into the eye  </w:t>
            </w:r>
          </w:p>
          <w:p w:rsidR="00000000" w:rsidDel="00000000" w:rsidP="00000000" w:rsidRDefault="00000000" w:rsidRPr="00000000" w14:paraId="00000054">
            <w:pPr>
              <w:numPr>
                <w:ilvl w:val="0"/>
                <w:numId w:val="4"/>
              </w:numPr>
              <w:spacing w:after="0" w:line="240" w:lineRule="auto"/>
              <w:ind w:left="720" w:hanging="360"/>
              <w:rPr/>
            </w:pPr>
            <w:r w:rsidDel="00000000" w:rsidR="00000000" w:rsidRPr="00000000">
              <w:rPr>
                <w:rtl w:val="0"/>
              </w:rPr>
              <w:t xml:space="preserve">Explain that we see things because light travels from light sources to our eyes or from light sources to objects and then to our eyes  </w:t>
            </w:r>
          </w:p>
          <w:p w:rsidR="00000000" w:rsidDel="00000000" w:rsidP="00000000" w:rsidRDefault="00000000" w:rsidRPr="00000000" w14:paraId="00000055">
            <w:pPr>
              <w:numPr>
                <w:ilvl w:val="0"/>
                <w:numId w:val="4"/>
              </w:numPr>
              <w:spacing w:after="0" w:line="240" w:lineRule="auto"/>
              <w:ind w:left="720" w:hanging="360"/>
              <w:rPr/>
            </w:pPr>
            <w:r w:rsidDel="00000000" w:rsidR="00000000" w:rsidRPr="00000000">
              <w:rPr>
                <w:rtl w:val="0"/>
              </w:rPr>
              <w:t xml:space="preserve">Use the idea that light travels in straight lines to explain why shadows have the same shape as the objects that cast them</w:t>
            </w:r>
          </w:p>
        </w:tc>
        <w:tc>
          <w:tcPr>
            <w:gridSpan w:val="2"/>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color w:val="1a1a1a"/>
              </w:rPr>
            </w:pPr>
            <w:r w:rsidDel="00000000" w:rsidR="00000000" w:rsidRPr="00000000">
              <w:rPr>
                <w:color w:val="1a1a1a"/>
                <w:rtl w:val="0"/>
              </w:rPr>
              <w:t xml:space="preserve">Associate the brightness of a lamp or the volume of a buzzer with the number and voltage of cells used in the circuit  </w:t>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color w:val="1a1a1a"/>
              </w:rPr>
            </w:pPr>
            <w:r w:rsidDel="00000000" w:rsidR="00000000" w:rsidRPr="00000000">
              <w:rPr>
                <w:color w:val="1a1a1a"/>
                <w:rtl w:val="0"/>
              </w:rPr>
              <w:t xml:space="preserve">Compare and give reasons for variations in how components function, including: a) the brightness of bulbs, the loudness of b)the loudness of buzzer c)the on/off position of switches </w:t>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color w:val="1a1a1a"/>
              </w:rPr>
            </w:pPr>
            <w:r w:rsidDel="00000000" w:rsidR="00000000" w:rsidRPr="00000000">
              <w:rPr>
                <w:color w:val="1a1a1a"/>
                <w:rtl w:val="0"/>
              </w:rPr>
              <w:t xml:space="preserve"> Use recognised symbols when representing a simple circuit in a diagram </w:t>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color w:val="1a1a1a"/>
              </w:rPr>
            </w:pPr>
            <w:r w:rsidDel="00000000" w:rsidR="00000000" w:rsidRPr="00000000">
              <w:rPr>
                <w:color w:val="1a1a1a"/>
                <w:rtl w:val="0"/>
              </w:rPr>
              <w:t xml:space="preserve">Construct a simple series electrical circuit identifying and naming the basic parts of a simple electrical circuit, including cells, wires, bulbs, switches and buzzers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rPr>
                <w:color w:val="1a1a1a"/>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rPr>
                <w:color w:val="1a1a1a"/>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color w:val="1a1a1a"/>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vAlign w:val="top"/>
          </w:tcPr>
          <w:p w:rsidR="00000000" w:rsidDel="00000000" w:rsidP="00000000" w:rsidRDefault="00000000" w:rsidRPr="00000000" w14:paraId="0000005E">
            <w:pPr>
              <w:spacing w:after="0" w:line="240" w:lineRule="auto"/>
              <w:jc w:val="center"/>
              <w:rPr>
                <w:color w:val="ffffff"/>
                <w:sz w:val="26"/>
                <w:szCs w:val="26"/>
                <w:vertAlign w:val="baseline"/>
              </w:rPr>
            </w:pPr>
            <w:r w:rsidDel="00000000" w:rsidR="00000000" w:rsidRPr="00000000">
              <w:rPr>
                <w:b w:val="1"/>
                <w:color w:val="ffffff"/>
                <w:sz w:val="26"/>
                <w:szCs w:val="26"/>
                <w:vertAlign w:val="baseline"/>
                <w:rtl w:val="0"/>
              </w:rPr>
              <w:t xml:space="preserve">Core Learning</w:t>
            </w:r>
            <w:r w:rsidDel="00000000" w:rsidR="00000000" w:rsidRPr="00000000">
              <w:rPr>
                <w:rtl w:val="0"/>
              </w:rPr>
            </w:r>
          </w:p>
          <w:p w:rsidR="00000000" w:rsidDel="00000000" w:rsidP="00000000" w:rsidRDefault="00000000" w:rsidRPr="00000000" w14:paraId="0000005F">
            <w:pPr>
              <w:spacing w:after="0" w:line="240" w:lineRule="auto"/>
              <w:jc w:val="center"/>
              <w:rPr>
                <w:color w:val="ffffff"/>
                <w:sz w:val="26"/>
                <w:szCs w:val="26"/>
                <w:vertAlign w:val="baseline"/>
              </w:rPr>
            </w:pPr>
            <w:r w:rsidDel="00000000" w:rsidR="00000000" w:rsidRPr="00000000">
              <w:rPr>
                <w:b w:val="1"/>
                <w:color w:val="ffffff"/>
                <w:sz w:val="26"/>
                <w:szCs w:val="26"/>
                <w:vertAlign w:val="baseline"/>
                <w:rtl w:val="0"/>
              </w:rPr>
              <w:t xml:space="preserve">Skills</w:t>
            </w:r>
            <w:r w:rsidDel="00000000" w:rsidR="00000000" w:rsidRPr="00000000">
              <w:rPr>
                <w:rtl w:val="0"/>
              </w:rPr>
            </w:r>
          </w:p>
          <w:p w:rsidR="00000000" w:rsidDel="00000000" w:rsidP="00000000" w:rsidRDefault="00000000" w:rsidRPr="00000000" w14:paraId="00000060">
            <w:pPr>
              <w:spacing w:after="0" w:line="240" w:lineRule="auto"/>
              <w:jc w:val="center"/>
              <w:rPr>
                <w:color w:val="ffffff"/>
                <w:sz w:val="26"/>
                <w:szCs w:val="26"/>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color w:val="545a5e"/>
              </w:rPr>
            </w:pPr>
            <w:r w:rsidDel="00000000" w:rsidR="00000000" w:rsidRPr="00000000">
              <w:rPr>
                <w:color w:val="545a5e"/>
                <w:rtl w:val="0"/>
              </w:rPr>
              <w:t xml:space="preserve">knowing parts of plants and their function in reproducing.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62">
            <w:pPr>
              <w:spacing w:after="0" w:line="240" w:lineRule="auto"/>
              <w:ind w:left="0" w:firstLine="0"/>
              <w:rPr/>
            </w:pPr>
            <w:r w:rsidDel="00000000" w:rsidR="00000000" w:rsidRPr="00000000">
              <w:rPr>
                <w:rtl w:val="0"/>
              </w:rPr>
              <w:t xml:space="preserve">developing the knowledge of the human body and how it functions. </w:t>
            </w:r>
          </w:p>
          <w:p w:rsidR="00000000" w:rsidDel="00000000" w:rsidP="00000000" w:rsidRDefault="00000000" w:rsidRPr="00000000" w14:paraId="00000063">
            <w:pPr>
              <w:spacing w:after="0" w:line="240" w:lineRule="auto"/>
              <w:ind w:left="0" w:firstLine="0"/>
              <w:rPr/>
            </w:pPr>
            <w:r w:rsidDel="00000000" w:rsidR="00000000" w:rsidRPr="00000000">
              <w:rPr>
                <w:rtl w:val="0"/>
              </w:rPr>
            </w:r>
          </w:p>
          <w:p w:rsidR="00000000" w:rsidDel="00000000" w:rsidP="00000000" w:rsidRDefault="00000000" w:rsidRPr="00000000" w14:paraId="00000064">
            <w:pPr>
              <w:spacing w:after="0" w:line="240" w:lineRule="auto"/>
              <w:ind w:left="0" w:firstLine="0"/>
              <w:rPr/>
            </w:pPr>
            <w:r w:rsidDel="00000000" w:rsidR="00000000" w:rsidRPr="00000000">
              <w:rPr>
                <w:rtl w:val="0"/>
              </w:rPr>
              <w:t xml:space="preserve">Use of ray model to explain imaging in mirrors</w:t>
            </w:r>
          </w:p>
          <w:p w:rsidR="00000000" w:rsidDel="00000000" w:rsidP="00000000" w:rsidRDefault="00000000" w:rsidRPr="00000000" w14:paraId="00000065">
            <w:pPr>
              <w:spacing w:after="0" w:line="240" w:lineRule="auto"/>
              <w:ind w:left="0" w:firstLine="0"/>
              <w:rPr/>
            </w:pPr>
            <w:r w:rsidDel="00000000" w:rsidR="00000000" w:rsidRPr="00000000">
              <w:rPr>
                <w:rtl w:val="0"/>
              </w:rPr>
              <w:t xml:space="preserve">Describe the transmission of light through materials; absorption, diffuse scattering and specular reflection at a surface</w:t>
            </w:r>
          </w:p>
          <w:p w:rsidR="00000000" w:rsidDel="00000000" w:rsidP="00000000" w:rsidRDefault="00000000" w:rsidRPr="00000000" w14:paraId="00000066">
            <w:pPr>
              <w:spacing w:after="0" w:line="240" w:lineRule="auto"/>
              <w:ind w:left="0" w:firstLine="0"/>
              <w:rPr/>
            </w:pPr>
            <w:r w:rsidDel="00000000" w:rsidR="00000000" w:rsidRPr="00000000">
              <w:rPr>
                <w:rtl w:val="0"/>
              </w:rPr>
              <w:t xml:space="preserve">Explain colours and the different frequencies of light, white light and prisms (qualitative only)</w:t>
            </w:r>
          </w:p>
        </w:tc>
        <w:tc>
          <w:tcPr>
            <w:gridSpan w:val="2"/>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color w:val="1a1a1a"/>
                <w:sz w:val="20"/>
                <w:szCs w:val="20"/>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vAlign w:val="top"/>
          </w:tcPr>
          <w:p w:rsidR="00000000" w:rsidDel="00000000" w:rsidP="00000000" w:rsidRDefault="00000000" w:rsidRPr="00000000" w14:paraId="00000069">
            <w:pPr>
              <w:spacing w:after="0" w:line="240" w:lineRule="auto"/>
              <w:jc w:val="center"/>
              <w:rPr>
                <w:color w:val="ffffff"/>
                <w:sz w:val="26"/>
                <w:szCs w:val="26"/>
                <w:vertAlign w:val="baseline"/>
              </w:rPr>
            </w:pPr>
            <w:r w:rsidDel="00000000" w:rsidR="00000000" w:rsidRPr="00000000">
              <w:rPr>
                <w:b w:val="1"/>
                <w:color w:val="ffffff"/>
                <w:sz w:val="26"/>
                <w:szCs w:val="26"/>
                <w:vertAlign w:val="baseline"/>
                <w:rtl w:val="0"/>
              </w:rPr>
              <w:t xml:space="preserve">Vocabulary</w:t>
            </w:r>
            <w:r w:rsidDel="00000000" w:rsidR="00000000" w:rsidRPr="00000000">
              <w:rPr>
                <w:rtl w:val="0"/>
              </w:rPr>
            </w:r>
          </w:p>
          <w:p w:rsidR="00000000" w:rsidDel="00000000" w:rsidP="00000000" w:rsidRDefault="00000000" w:rsidRPr="00000000" w14:paraId="0000006A">
            <w:pPr>
              <w:spacing w:after="0" w:line="240" w:lineRule="auto"/>
              <w:jc w:val="center"/>
              <w:rPr>
                <w:color w:val="ffffff"/>
                <w:sz w:val="26"/>
                <w:szCs w:val="26"/>
                <w:vertAlign w:val="baseline"/>
              </w:rPr>
            </w:pPr>
            <w:r w:rsidDel="00000000" w:rsidR="00000000" w:rsidRPr="00000000">
              <w:rPr>
                <w:rtl w:val="0"/>
              </w:rPr>
            </w:r>
          </w:p>
          <w:p w:rsidR="00000000" w:rsidDel="00000000" w:rsidP="00000000" w:rsidRDefault="00000000" w:rsidRPr="00000000" w14:paraId="0000006B">
            <w:pPr>
              <w:spacing w:after="0" w:line="240" w:lineRule="auto"/>
              <w:jc w:val="center"/>
              <w:rPr>
                <w:color w:val="ffffff"/>
                <w:sz w:val="26"/>
                <w:szCs w:val="26"/>
                <w:vertAlign w:val="baseline"/>
              </w:rPr>
            </w:pPr>
            <w:r w:rsidDel="00000000" w:rsidR="00000000" w:rsidRPr="00000000">
              <w:rPr>
                <w:rtl w:val="0"/>
              </w:rPr>
            </w:r>
          </w:p>
          <w:p w:rsidR="00000000" w:rsidDel="00000000" w:rsidP="00000000" w:rsidRDefault="00000000" w:rsidRPr="00000000" w14:paraId="0000006C">
            <w:pPr>
              <w:spacing w:after="0" w:line="240" w:lineRule="auto"/>
              <w:jc w:val="center"/>
              <w:rPr>
                <w:color w:val="ffffff"/>
                <w:sz w:val="26"/>
                <w:szCs w:val="26"/>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Thermal conductor</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Electrical conductor</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solute and soluble</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insoluble</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solvent</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solution</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reversible/physical change</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irreversible/chemical change</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Recap: properties of material vocab, burning,</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dissolve</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pollination</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fertilisation including internal and</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external</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sexual reproduction</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Asexual reproduction</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metamorphosis</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larva</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dispersal</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gestation</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Recap: sperm, egg, bulb</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bdd6ee" w:val="clear"/>
            <w:vAlign w:val="top"/>
          </w:tcPr>
          <w:p w:rsidR="00000000" w:rsidDel="00000000" w:rsidP="00000000" w:rsidRDefault="00000000" w:rsidRPr="00000000" w14:paraId="00000086">
            <w:pPr>
              <w:spacing w:after="0" w:line="240" w:lineRule="auto"/>
              <w:ind w:left="720" w:firstLine="0"/>
              <w:rPr/>
            </w:pPr>
            <w:r w:rsidDel="00000000" w:rsidR="00000000" w:rsidRPr="00000000">
              <w:rPr>
                <w:rtl w:val="0"/>
              </w:rPr>
              <w:t xml:space="preserve">light ray iris pupil cornea lens incident and reflected rays recap words: reflect, reflection, transparent, translucent, opaque, shadow</w:t>
            </w:r>
          </w:p>
          <w:p w:rsidR="00000000" w:rsidDel="00000000" w:rsidP="00000000" w:rsidRDefault="00000000" w:rsidRPr="00000000" w14:paraId="00000087">
            <w:pPr>
              <w:spacing w:after="0" w:line="240" w:lineRule="auto"/>
              <w:ind w:left="720" w:firstLine="0"/>
              <w:rPr/>
            </w:pPr>
            <w:r w:rsidDel="00000000" w:rsidR="00000000" w:rsidRPr="00000000">
              <w:rPr>
                <w:rtl w:val="0"/>
              </w:rPr>
            </w:r>
          </w:p>
          <w:p w:rsidR="00000000" w:rsidDel="00000000" w:rsidP="00000000" w:rsidRDefault="00000000" w:rsidRPr="00000000" w14:paraId="00000088">
            <w:pPr>
              <w:ind w:left="720" w:firstLine="0"/>
              <w:rPr>
                <w:color w:val="1a1a1a"/>
              </w:rPr>
            </w:pPr>
            <w:r w:rsidDel="00000000" w:rsidR="00000000" w:rsidRPr="00000000">
              <w:rPr>
                <w:color w:val="1a1a1a"/>
                <w:rtl w:val="0"/>
              </w:rPr>
              <w:t xml:space="preserve">White and red blood cells</w:t>
            </w:r>
          </w:p>
          <w:p w:rsidR="00000000" w:rsidDel="00000000" w:rsidP="00000000" w:rsidRDefault="00000000" w:rsidRPr="00000000" w14:paraId="00000089">
            <w:pPr>
              <w:ind w:left="720" w:firstLine="0"/>
              <w:rPr>
                <w:color w:val="1a1a1a"/>
              </w:rPr>
            </w:pPr>
            <w:r w:rsidDel="00000000" w:rsidR="00000000" w:rsidRPr="00000000">
              <w:rPr>
                <w:color w:val="1a1a1a"/>
                <w:rtl w:val="0"/>
              </w:rPr>
              <w:t xml:space="preserve">plasma</w:t>
            </w:r>
          </w:p>
          <w:p w:rsidR="00000000" w:rsidDel="00000000" w:rsidP="00000000" w:rsidRDefault="00000000" w:rsidRPr="00000000" w14:paraId="0000008A">
            <w:pPr>
              <w:ind w:left="720" w:firstLine="0"/>
              <w:rPr>
                <w:color w:val="1a1a1a"/>
              </w:rPr>
            </w:pPr>
            <w:r w:rsidDel="00000000" w:rsidR="00000000" w:rsidRPr="00000000">
              <w:rPr>
                <w:color w:val="1a1a1a"/>
                <w:rtl w:val="0"/>
              </w:rPr>
              <w:t xml:space="preserve">platelet</w:t>
            </w:r>
          </w:p>
          <w:p w:rsidR="00000000" w:rsidDel="00000000" w:rsidP="00000000" w:rsidRDefault="00000000" w:rsidRPr="00000000" w14:paraId="0000008B">
            <w:pPr>
              <w:ind w:left="720" w:firstLine="0"/>
              <w:rPr>
                <w:color w:val="1a1a1a"/>
              </w:rPr>
            </w:pPr>
            <w:r w:rsidDel="00000000" w:rsidR="00000000" w:rsidRPr="00000000">
              <w:rPr>
                <w:color w:val="1a1a1a"/>
                <w:rtl w:val="0"/>
              </w:rPr>
              <w:t xml:space="preserve">circulatory system</w:t>
            </w:r>
          </w:p>
          <w:p w:rsidR="00000000" w:rsidDel="00000000" w:rsidP="00000000" w:rsidRDefault="00000000" w:rsidRPr="00000000" w14:paraId="0000008C">
            <w:pPr>
              <w:ind w:left="720" w:firstLine="0"/>
              <w:rPr>
                <w:color w:val="1a1a1a"/>
              </w:rPr>
            </w:pPr>
            <w:r w:rsidDel="00000000" w:rsidR="00000000" w:rsidRPr="00000000">
              <w:rPr>
                <w:color w:val="1a1a1a"/>
                <w:rtl w:val="0"/>
              </w:rPr>
              <w:t xml:space="preserve">oxygenated/deoxygenated</w:t>
            </w:r>
          </w:p>
          <w:p w:rsidR="00000000" w:rsidDel="00000000" w:rsidP="00000000" w:rsidRDefault="00000000" w:rsidRPr="00000000" w14:paraId="0000008D">
            <w:pPr>
              <w:ind w:left="720" w:firstLine="0"/>
              <w:rPr>
                <w:color w:val="1a1a1a"/>
              </w:rPr>
            </w:pPr>
            <w:r w:rsidDel="00000000" w:rsidR="00000000" w:rsidRPr="00000000">
              <w:rPr>
                <w:color w:val="1a1a1a"/>
                <w:rtl w:val="0"/>
              </w:rPr>
              <w:t xml:space="preserve">veins and arteries</w:t>
            </w:r>
          </w:p>
          <w:p w:rsidR="00000000" w:rsidDel="00000000" w:rsidP="00000000" w:rsidRDefault="00000000" w:rsidRPr="00000000" w14:paraId="0000008E">
            <w:pPr>
              <w:ind w:left="720" w:firstLine="0"/>
              <w:rPr>
                <w:color w:val="1a1a1a"/>
              </w:rPr>
            </w:pPr>
            <w:r w:rsidDel="00000000" w:rsidR="00000000" w:rsidRPr="00000000">
              <w:rPr>
                <w:color w:val="1a1a1a"/>
                <w:rtl w:val="0"/>
              </w:rPr>
              <w:t xml:space="preserve">respiratory</w:t>
            </w:r>
          </w:p>
          <w:p w:rsidR="00000000" w:rsidDel="00000000" w:rsidP="00000000" w:rsidRDefault="00000000" w:rsidRPr="00000000" w14:paraId="0000008F">
            <w:pPr>
              <w:ind w:left="720" w:firstLine="0"/>
              <w:rPr>
                <w:color w:val="1a1a1a"/>
              </w:rPr>
            </w:pPr>
            <w:r w:rsidDel="00000000" w:rsidR="00000000" w:rsidRPr="00000000">
              <w:rPr>
                <w:color w:val="1a1a1a"/>
                <w:rtl w:val="0"/>
              </w:rPr>
              <w:t xml:space="preserve">recap words: nutrients, health</w:t>
            </w:r>
          </w:p>
        </w:tc>
        <w:tc>
          <w:tcPr>
            <w:gridSpan w:val="2"/>
            <w:tcBorders>
              <w:top w:color="ffffff" w:space="0" w:sz="8" w:val="single"/>
              <w:left w:color="ffffff" w:space="0" w:sz="8" w:val="single"/>
              <w:bottom w:color="ffffff" w:space="0" w:sz="8" w:val="single"/>
              <w:right w:color="ffffff" w:space="0" w:sz="8" w:val="single"/>
            </w:tcBorders>
            <w:shd w:fill="bdd6ee" w:val="clear"/>
            <w:vAlign w:val="top"/>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color w:val="1a1a1a"/>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color w:val="1a1a1a"/>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vAlign w:val="top"/>
          </w:tcPr>
          <w:p w:rsidR="00000000" w:rsidDel="00000000" w:rsidP="00000000" w:rsidRDefault="00000000" w:rsidRPr="00000000" w14:paraId="00000093">
            <w:pPr>
              <w:spacing w:after="0" w:line="240" w:lineRule="auto"/>
              <w:jc w:val="center"/>
              <w:rPr>
                <w:color w:val="ffffff"/>
                <w:sz w:val="26"/>
                <w:szCs w:val="26"/>
                <w:vertAlign w:val="baseline"/>
              </w:rPr>
            </w:pPr>
            <w:r w:rsidDel="00000000" w:rsidR="00000000" w:rsidRPr="00000000">
              <w:rPr>
                <w:b w:val="1"/>
                <w:color w:val="ffffff"/>
                <w:sz w:val="26"/>
                <w:szCs w:val="26"/>
                <w:vertAlign w:val="baseline"/>
                <w:rtl w:val="0"/>
              </w:rPr>
              <w:t xml:space="preserve">Personal Development</w:t>
            </w:r>
            <w:r w:rsidDel="00000000" w:rsidR="00000000" w:rsidRPr="00000000">
              <w:rPr>
                <w:rtl w:val="0"/>
              </w:rPr>
            </w:r>
          </w:p>
          <w:p w:rsidR="00000000" w:rsidDel="00000000" w:rsidP="00000000" w:rsidRDefault="00000000" w:rsidRPr="00000000" w14:paraId="00000094">
            <w:pPr>
              <w:spacing w:after="0" w:line="240" w:lineRule="auto"/>
              <w:jc w:val="center"/>
              <w:rPr>
                <w:color w:val="ffffff"/>
                <w:sz w:val="26"/>
                <w:szCs w:val="26"/>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i w:val="0"/>
                <w:smallCaps w:val="0"/>
                <w:strike w:val="0"/>
                <w:color w:val="000000"/>
                <w:sz w:val="20"/>
                <w:szCs w:val="20"/>
                <w:u w:val="none"/>
                <w:shd w:fill="auto" w:val="clear"/>
                <w:vertAlign w:val="baselin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7bfde" w:val="clear"/>
            <w:vAlign w:val="top"/>
          </w:tcPr>
          <w:p w:rsidR="00000000" w:rsidDel="00000000" w:rsidP="00000000" w:rsidRDefault="00000000" w:rsidRPr="00000000" w14:paraId="0000009B">
            <w:pPr>
              <w:spacing w:after="0" w:line="240" w:lineRule="auto"/>
              <w:ind w:left="720" w:firstLine="0"/>
              <w:jc w:val="center"/>
              <w:rPr>
                <w:sz w:val="20"/>
                <w:szCs w:val="20"/>
                <w:vertAlign w:val="baseline"/>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7bfde" w:val="clear"/>
            <w:vAlign w:val="top"/>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i w:val="0"/>
                <w:smallCaps w:val="0"/>
                <w:strike w:val="0"/>
                <w:color w:val="1a1a1a"/>
                <w:sz w:val="20"/>
                <w:szCs w:val="20"/>
                <w:u w:val="none"/>
                <w:shd w:fill="auto" w:val="clear"/>
                <w:vertAlign w:val="baseline"/>
              </w:rPr>
            </w:pPr>
            <w:r w:rsidDel="00000000" w:rsidR="00000000" w:rsidRPr="00000000">
              <w:rPr>
                <w:rtl w:val="0"/>
              </w:rPr>
            </w:r>
          </w:p>
        </w:tc>
      </w:tr>
      <w:tr>
        <w:trPr>
          <w:cantSplit w:val="0"/>
          <w:trHeight w:val="414" w:hRule="atLeast"/>
          <w:tblHeader w:val="0"/>
        </w:trPr>
        <w:tc>
          <w:tcPr>
            <w:tcBorders>
              <w:top w:color="ffffff" w:space="0" w:sz="8" w:val="single"/>
              <w:left w:color="ffffff" w:space="0" w:sz="8" w:val="single"/>
              <w:bottom w:color="ffffff" w:space="0" w:sz="8" w:val="single"/>
              <w:right w:color="ffffff" w:space="0" w:sz="24" w:val="single"/>
            </w:tcBorders>
            <w:shd w:fill="4f81bd" w:val="clear"/>
            <w:vAlign w:val="top"/>
          </w:tcPr>
          <w:p w:rsidR="00000000" w:rsidDel="00000000" w:rsidP="00000000" w:rsidRDefault="00000000" w:rsidRPr="00000000" w14:paraId="0000009E">
            <w:pPr>
              <w:spacing w:after="0" w:line="240" w:lineRule="auto"/>
              <w:jc w:val="center"/>
              <w:rPr>
                <w:color w:val="ffffff"/>
                <w:sz w:val="26"/>
                <w:szCs w:val="26"/>
                <w:vertAlign w:val="baseline"/>
              </w:rPr>
            </w:pPr>
            <w:r w:rsidDel="00000000" w:rsidR="00000000" w:rsidRPr="00000000">
              <w:rPr>
                <w:color w:val="ffffff"/>
                <w:sz w:val="26"/>
                <w:szCs w:val="26"/>
                <w:rtl w:val="0"/>
              </w:rPr>
              <w:t xml:space="preserve">Quick quiz</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Name two natural materials. </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Write the meaning of these properties of materials: a. permeable b. absorbent c. flexible </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What does it mean if a change is reversible? Can you give on example? </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What does it mean if a change is irreversible? Can you give an example?</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What is the difference between a chemical and physical change? </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What is the correct scientific words for: a. Something that does not dissolve in water b. Water or another liquid that has something already dissolved into it </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 Name two things that would make something dissolve quicker in water. </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Tick all the changes below that are irreversible  I have a mixture of salt water, fine sand and gravel. If I didn’t want to keep the water at the end, what three steps could I take to separate them and in what order? </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Name two properties of each of these materials that make them good for doing their jobs.</w:t>
            </w:r>
          </w:p>
        </w:tc>
        <w:tc>
          <w:tcPr>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B0">
            <w:pPr>
              <w:spacing w:after="0" w:line="240" w:lineRule="auto"/>
              <w:ind w:left="0" w:firstLine="0"/>
              <w:jc w:val="left"/>
              <w:rPr/>
            </w:pPr>
            <w:r w:rsidDel="00000000" w:rsidR="00000000" w:rsidRPr="00000000">
              <w:rPr>
                <w:rtl w:val="0"/>
              </w:rPr>
              <w:t xml:space="preserve">What are the 2 types of variation called? </w:t>
            </w:r>
          </w:p>
          <w:p w:rsidR="00000000" w:rsidDel="00000000" w:rsidP="00000000" w:rsidRDefault="00000000" w:rsidRPr="00000000" w14:paraId="000000B1">
            <w:pPr>
              <w:spacing w:after="0" w:line="240" w:lineRule="auto"/>
              <w:ind w:left="0" w:firstLine="0"/>
              <w:jc w:val="left"/>
              <w:rPr/>
            </w:pPr>
            <w:r w:rsidDel="00000000" w:rsidR="00000000" w:rsidRPr="00000000">
              <w:rPr>
                <w:rtl w:val="0"/>
              </w:rPr>
              <w:t xml:space="preserve">What is the difference between genetic and environmental variation? </w:t>
            </w:r>
          </w:p>
          <w:p w:rsidR="00000000" w:rsidDel="00000000" w:rsidP="00000000" w:rsidRDefault="00000000" w:rsidRPr="00000000" w14:paraId="000000B2">
            <w:pPr>
              <w:spacing w:after="0" w:line="240" w:lineRule="auto"/>
              <w:ind w:left="0" w:firstLine="0"/>
              <w:jc w:val="left"/>
              <w:rPr/>
            </w:pPr>
            <w:r w:rsidDel="00000000" w:rsidR="00000000" w:rsidRPr="00000000">
              <w:rPr>
                <w:rtl w:val="0"/>
              </w:rPr>
              <w:t xml:space="preserve"> Can you name one animal that lives in a hot climate and explain how it is adapted to its environment? </w:t>
            </w:r>
          </w:p>
          <w:p w:rsidR="00000000" w:rsidDel="00000000" w:rsidP="00000000" w:rsidRDefault="00000000" w:rsidRPr="00000000" w14:paraId="000000B3">
            <w:pPr>
              <w:spacing w:after="0" w:line="240" w:lineRule="auto"/>
              <w:ind w:left="0" w:firstLine="0"/>
              <w:jc w:val="left"/>
              <w:rPr/>
            </w:pPr>
            <w:r w:rsidDel="00000000" w:rsidR="00000000" w:rsidRPr="00000000">
              <w:rPr>
                <w:rtl w:val="0"/>
              </w:rPr>
            </w:r>
          </w:p>
          <w:p w:rsidR="00000000" w:rsidDel="00000000" w:rsidP="00000000" w:rsidRDefault="00000000" w:rsidRPr="00000000" w14:paraId="000000B4">
            <w:pPr>
              <w:spacing w:after="0" w:line="240" w:lineRule="auto"/>
              <w:ind w:left="0" w:firstLine="0"/>
              <w:jc w:val="left"/>
              <w:rPr/>
            </w:pPr>
            <w:r w:rsidDel="00000000" w:rsidR="00000000" w:rsidRPr="00000000">
              <w:rPr>
                <w:rtl w:val="0"/>
              </w:rPr>
              <w:t xml:space="preserve">Explain in your own words how light travels.</w:t>
            </w:r>
          </w:p>
          <w:p w:rsidR="00000000" w:rsidDel="00000000" w:rsidP="00000000" w:rsidRDefault="00000000" w:rsidRPr="00000000" w14:paraId="000000B5">
            <w:pPr>
              <w:spacing w:after="0" w:line="240" w:lineRule="auto"/>
              <w:ind w:left="0" w:firstLine="0"/>
              <w:jc w:val="left"/>
              <w:rPr/>
            </w:pPr>
            <w:r w:rsidDel="00000000" w:rsidR="00000000" w:rsidRPr="00000000">
              <w:rPr>
                <w:rtl w:val="0"/>
              </w:rPr>
              <w:t xml:space="preserve">Can you explain how a shadow is formed? </w:t>
            </w:r>
          </w:p>
          <w:p w:rsidR="00000000" w:rsidDel="00000000" w:rsidP="00000000" w:rsidRDefault="00000000" w:rsidRPr="00000000" w14:paraId="000000B6">
            <w:pPr>
              <w:spacing w:after="0" w:line="240" w:lineRule="auto"/>
              <w:ind w:left="0" w:firstLine="0"/>
              <w:jc w:val="left"/>
              <w:rPr/>
            </w:pPr>
            <w:r w:rsidDel="00000000" w:rsidR="00000000" w:rsidRPr="00000000">
              <w:rPr>
                <w:rtl w:val="0"/>
              </w:rPr>
              <w:t xml:space="preserve">Are all shadows the same size? Why? </w:t>
            </w:r>
          </w:p>
          <w:p w:rsidR="00000000" w:rsidDel="00000000" w:rsidP="00000000" w:rsidRDefault="00000000" w:rsidRPr="00000000" w14:paraId="000000B7">
            <w:pPr>
              <w:spacing w:after="0" w:line="240" w:lineRule="auto"/>
              <w:ind w:left="0" w:firstLine="0"/>
              <w:jc w:val="left"/>
              <w:rPr/>
            </w:pPr>
            <w:r w:rsidDel="00000000" w:rsidR="00000000" w:rsidRPr="00000000">
              <w:rPr>
                <w:rtl w:val="0"/>
              </w:rPr>
              <w:t xml:space="preserve">What is meaning of the words reflection? </w:t>
            </w:r>
          </w:p>
          <w:p w:rsidR="00000000" w:rsidDel="00000000" w:rsidP="00000000" w:rsidRDefault="00000000" w:rsidRPr="00000000" w14:paraId="000000B8">
            <w:pPr>
              <w:spacing w:after="0" w:line="240" w:lineRule="auto"/>
              <w:ind w:left="0" w:firstLine="0"/>
              <w:jc w:val="left"/>
              <w:rPr/>
            </w:pPr>
            <w:r w:rsidDel="00000000" w:rsidR="00000000" w:rsidRPr="00000000">
              <w:rPr>
                <w:rtl w:val="0"/>
              </w:rPr>
              <w:t xml:space="preserve">What are the parts of the eye called? </w:t>
            </w:r>
          </w:p>
          <w:p w:rsidR="00000000" w:rsidDel="00000000" w:rsidP="00000000" w:rsidRDefault="00000000" w:rsidRPr="00000000" w14:paraId="000000B9">
            <w:pPr>
              <w:spacing w:after="0" w:line="240" w:lineRule="auto"/>
              <w:ind w:left="0" w:firstLine="0"/>
              <w:jc w:val="left"/>
              <w:rPr/>
            </w:pPr>
            <w:r w:rsidDel="00000000" w:rsidR="00000000" w:rsidRPr="00000000">
              <w:rPr>
                <w:rtl w:val="0"/>
              </w:rPr>
              <w:t xml:space="preserve">What is an incident ray? </w:t>
            </w:r>
          </w:p>
        </w:tc>
        <w:tc>
          <w:tcPr>
            <w:gridSpan w:val="2"/>
            <w:tcBorders>
              <w:top w:color="ffffff" w:space="0" w:sz="8" w:val="single"/>
              <w:left w:color="ffffff" w:space="0" w:sz="8" w:val="single"/>
              <w:bottom w:color="ffffff" w:space="0" w:sz="8" w:val="single"/>
              <w:right w:color="ffffff" w:space="0" w:sz="8" w:val="single"/>
            </w:tcBorders>
            <w:shd w:fill="deeaf6" w:val="clear"/>
            <w:vAlign w:val="top"/>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What components do you need to make a simple circuit?</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 Can you draw a diagram of a simple circuit using the correct symbols?</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 Using the equipment on your table, make the bulb light up. Explain to your partner why this works. </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What parts of the body make up the circulatory system? </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What is the function of the red blood cells? </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What is the function of the white blood cells? 4. What is the function of plasma?</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What is the function of a platelet?</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How many chambers does the heart have and what are their names?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Do veins carry only deoxygenated blood? Explain how you know. </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How are nutrients transported around the body? Describe in 2 ways how excercise can have a positive impact on your body’s function. </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a1a1a"/>
              </w:rPr>
            </w:pPr>
            <w:r w:rsidDel="00000000" w:rsidR="00000000" w:rsidRPr="00000000">
              <w:rPr>
                <w:color w:val="1a1a1a"/>
                <w:rtl w:val="0"/>
              </w:rPr>
              <w:t xml:space="preserve"> Describe how diet can have a: a)positive impact b)negative impact</w:t>
            </w:r>
          </w:p>
        </w:tc>
      </w:tr>
    </w:tbl>
    <w:p w:rsidR="00000000" w:rsidDel="00000000" w:rsidP="00000000" w:rsidRDefault="00000000" w:rsidRPr="00000000" w14:paraId="000000C7">
      <w:pPr>
        <w:rPr>
          <w:sz w:val="24"/>
          <w:szCs w:val="24"/>
          <w:vertAlign w:val="baseline"/>
        </w:rPr>
      </w:pPr>
      <w:r w:rsidDel="00000000" w:rsidR="00000000" w:rsidRPr="00000000">
        <w:rPr>
          <w:rtl w:val="0"/>
        </w:rPr>
      </w:r>
    </w:p>
    <w:p w:rsidR="00000000" w:rsidDel="00000000" w:rsidP="00000000" w:rsidRDefault="00000000" w:rsidRPr="00000000" w14:paraId="000000C8">
      <w:pPr>
        <w:rPr>
          <w:sz w:val="24"/>
          <w:szCs w:val="24"/>
          <w:vertAlign w:val="baseline"/>
        </w:rPr>
      </w:pPr>
      <w:r w:rsidDel="00000000" w:rsidR="00000000" w:rsidRPr="00000000">
        <w:rPr>
          <w:rtl w:val="0"/>
        </w:rPr>
      </w:r>
    </w:p>
    <w:p w:rsidR="00000000" w:rsidDel="00000000" w:rsidP="00000000" w:rsidRDefault="00000000" w:rsidRPr="00000000" w14:paraId="000000C9">
      <w:pPr>
        <w:rPr>
          <w:sz w:val="24"/>
          <w:szCs w:val="24"/>
          <w:vertAlign w:val="baseline"/>
        </w:rPr>
      </w:pPr>
      <w:r w:rsidDel="00000000" w:rsidR="00000000" w:rsidRPr="00000000">
        <w:rPr>
          <w:rtl w:val="0"/>
        </w:rPr>
      </w:r>
    </w:p>
    <w:p w:rsidR="00000000" w:rsidDel="00000000" w:rsidP="00000000" w:rsidRDefault="00000000" w:rsidRPr="00000000" w14:paraId="000000CA">
      <w:pPr>
        <w:rPr>
          <w:sz w:val="24"/>
          <w:szCs w:val="24"/>
          <w:vertAlign w:val="baseline"/>
        </w:rPr>
      </w:pPr>
      <w:r w:rsidDel="00000000" w:rsidR="00000000" w:rsidRPr="00000000">
        <w:rPr>
          <w:rtl w:val="0"/>
        </w:rPr>
      </w:r>
    </w:p>
    <w:p w:rsidR="00000000" w:rsidDel="00000000" w:rsidP="00000000" w:rsidRDefault="00000000" w:rsidRPr="00000000" w14:paraId="000000CB">
      <w:pPr>
        <w:rPr>
          <w:sz w:val="24"/>
          <w:szCs w:val="24"/>
          <w:vertAlign w:val="baseline"/>
        </w:rPr>
      </w:pPr>
      <w:r w:rsidDel="00000000" w:rsidR="00000000" w:rsidRPr="00000000">
        <w:rPr>
          <w:rtl w:val="0"/>
        </w:rPr>
      </w:r>
    </w:p>
    <w:p w:rsidR="00000000" w:rsidDel="00000000" w:rsidP="00000000" w:rsidRDefault="00000000" w:rsidRPr="00000000" w14:paraId="000000CC">
      <w:pPr>
        <w:rPr>
          <w:sz w:val="24"/>
          <w:szCs w:val="24"/>
          <w:vertAlign w:val="baseline"/>
        </w:rPr>
      </w:pPr>
      <w:r w:rsidDel="00000000" w:rsidR="00000000" w:rsidRPr="00000000">
        <w:rPr>
          <w:rtl w:val="0"/>
        </w:rPr>
      </w:r>
    </w:p>
    <w:p w:rsidR="00000000" w:rsidDel="00000000" w:rsidP="00000000" w:rsidRDefault="00000000" w:rsidRPr="00000000" w14:paraId="000000CD">
      <w:pPr>
        <w:rPr>
          <w:sz w:val="24"/>
          <w:szCs w:val="24"/>
          <w:vertAlign w:val="baseline"/>
        </w:rPr>
      </w:pPr>
      <w:r w:rsidDel="00000000" w:rsidR="00000000" w:rsidRPr="00000000">
        <w:rPr>
          <w:rtl w:val="0"/>
        </w:rPr>
      </w:r>
    </w:p>
    <w:p w:rsidR="00000000" w:rsidDel="00000000" w:rsidP="00000000" w:rsidRDefault="00000000" w:rsidRPr="00000000" w14:paraId="000000CE">
      <w:pPr>
        <w:rPr>
          <w:sz w:val="24"/>
          <w:szCs w:val="24"/>
          <w:vertAlign w:val="baseline"/>
        </w:rPr>
      </w:pPr>
      <w:r w:rsidDel="00000000" w:rsidR="00000000" w:rsidRPr="00000000">
        <w:rPr>
          <w:rtl w:val="0"/>
        </w:rPr>
      </w:r>
    </w:p>
    <w:p w:rsidR="00000000" w:rsidDel="00000000" w:rsidP="00000000" w:rsidRDefault="00000000" w:rsidRPr="00000000" w14:paraId="000000CF">
      <w:pPr>
        <w:rPr>
          <w:sz w:val="24"/>
          <w:szCs w:val="24"/>
          <w:vertAlign w:val="baseline"/>
        </w:rPr>
      </w:pPr>
      <w:r w:rsidDel="00000000" w:rsidR="00000000" w:rsidRPr="00000000">
        <w:rPr>
          <w:rtl w:val="0"/>
        </w:rPr>
      </w:r>
    </w:p>
    <w:p w:rsidR="00000000" w:rsidDel="00000000" w:rsidP="00000000" w:rsidRDefault="00000000" w:rsidRPr="00000000" w14:paraId="000000D0">
      <w:pPr>
        <w:rPr>
          <w:sz w:val="24"/>
          <w:szCs w:val="24"/>
          <w:vertAlign w:val="baseline"/>
        </w:rPr>
      </w:pPr>
      <w:r w:rsidDel="00000000" w:rsidR="00000000" w:rsidRPr="00000000">
        <w:rPr>
          <w:rtl w:val="0"/>
        </w:rPr>
      </w:r>
    </w:p>
    <w:p w:rsidR="00000000" w:rsidDel="00000000" w:rsidP="00000000" w:rsidRDefault="00000000" w:rsidRPr="00000000" w14:paraId="000000D1">
      <w:pPr>
        <w:rPr>
          <w:sz w:val="24"/>
          <w:szCs w:val="24"/>
          <w:vertAlign w:val="baseline"/>
        </w:rPr>
      </w:pPr>
      <w:r w:rsidDel="00000000" w:rsidR="00000000" w:rsidRPr="00000000">
        <w:rPr>
          <w:rtl w:val="0"/>
        </w:rPr>
      </w:r>
    </w:p>
    <w:p w:rsidR="00000000" w:rsidDel="00000000" w:rsidP="00000000" w:rsidRDefault="00000000" w:rsidRPr="00000000" w14:paraId="000000D2">
      <w:pPr>
        <w:rPr>
          <w:vertAlign w:val="baseline"/>
        </w:rPr>
      </w:pPr>
      <w:r w:rsidDel="00000000" w:rsidR="00000000" w:rsidRPr="00000000">
        <w:rPr>
          <w:rtl w:val="0"/>
        </w:rPr>
      </w:r>
    </w:p>
    <w:sectPr>
      <w:pgSz w:h="11906" w:w="16838" w:orient="landscape"/>
      <w:pgMar w:bottom="1440" w:top="568"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olorfulShading-Accent6">
    <w:name w:val="Colorful Shading - Accent 6"/>
    <w:basedOn w:val="TableNormal"/>
    <w:next w:val="ColorfulShading-Accent6"/>
    <w:autoRedefine w:val="0"/>
    <w:hidden w:val="0"/>
    <w:qFormat w:val="0"/>
    <w:pPr>
      <w:suppressAutoHyphens w:val="1"/>
      <w:spacing w:after="0" w:line="240" w:lineRule="auto"/>
      <w:ind w:leftChars="-1" w:rightChars="0" w:firstLineChars="-1"/>
      <w:textDirection w:val="btLr"/>
      <w:textAlignment w:val="top"/>
      <w:outlineLvl w:val="0"/>
    </w:pPr>
    <w:rPr>
      <w:color w:val="000000"/>
      <w:w w:val="100"/>
      <w:position w:val="-1"/>
      <w:effect w:val="none"/>
      <w:vertAlign w:val="baseline"/>
      <w:cs w:val="0"/>
      <w:em w:val="none"/>
      <w:lang/>
    </w:rPr>
    <w:tblPr>
      <w:tblStyle w:val="ColorfulShading-Accent6"/>
      <w:tblStyleRowBandSize w:val="1"/>
      <w:tblStyleColBandSize w:val="1"/>
      <w:jc w:val="left"/>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style>
  <w:style w:type="table" w:styleId="MediumGrid3-Accent1">
    <w:name w:val="Medium Grid 3 - Accent 1"/>
    <w:basedOn w:val="TableNormal"/>
    <w:next w:val="MediumGrid3-Accent1"/>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MediumGrid3-Accent1"/>
      <w:tblStyleRowBandSize w:val="1"/>
      <w:tblStyleColBandSize w:val="1"/>
      <w:jc w:val="left"/>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WoQ2fJcIyaSEtwlu7ngnJWqBlQ==">AMUW2mUFgoTJgtwhQX9K3IfBDzOy/tiPMOdn8PGJ0/wVxAQVkdan3W6Fz4NLIXw4Qji9775uw7S7wU+yM31pdKKnNMPaPRSRk/TkUjuK5/lWDKWM1Eungsk=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2022-05-23T11:39:00Z</dcterms:created>
  <dc:creator>sch8752214</dc:creator>
</cp:coreProperties>
</file>