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2CD53C9" w14:textId="44AF14A0" w:rsidR="0078224D" w:rsidRDefault="00F63323">
      <w:pPr>
        <w:rPr>
          <w:sz w:val="28"/>
          <w:szCs w:val="28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58A2C22" wp14:editId="3E48F173">
            <wp:simplePos x="0" y="0"/>
            <wp:positionH relativeFrom="column">
              <wp:posOffset>8077200</wp:posOffset>
            </wp:positionH>
            <wp:positionV relativeFrom="paragraph">
              <wp:posOffset>0</wp:posOffset>
            </wp:positionV>
            <wp:extent cx="1876425" cy="1071092"/>
            <wp:effectExtent l="0" t="0" r="0" b="0"/>
            <wp:wrapSquare wrapText="bothSides"/>
            <wp:docPr id="560597076" name="Picture 560597076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597076" name="Picture 560597076" descr="A picture containing diagram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071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1" w:history="1">
        <w:r w:rsidR="006A46FF" w:rsidRPr="00F63323">
          <w:rPr>
            <w:rStyle w:val="Hyperlink"/>
            <w:sz w:val="28"/>
            <w:szCs w:val="28"/>
          </w:rPr>
          <w:t>https://www.accessart.org.uk/spirals/</w:t>
        </w:r>
      </w:hyperlink>
      <w:r w:rsidR="00B22C16">
        <w:rPr>
          <w:sz w:val="28"/>
          <w:szCs w:val="28"/>
          <w:u w:val="single"/>
        </w:rPr>
        <w:br/>
      </w:r>
    </w:p>
    <w:tbl>
      <w:tblPr>
        <w:tblStyle w:val="a"/>
        <w:tblW w:w="157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9"/>
        <w:gridCol w:w="2085"/>
        <w:gridCol w:w="2084"/>
        <w:gridCol w:w="2239"/>
        <w:gridCol w:w="2890"/>
        <w:gridCol w:w="2083"/>
        <w:gridCol w:w="2083"/>
      </w:tblGrid>
      <w:tr w:rsidR="0078224D" w:rsidRPr="0095362A" w14:paraId="7E3D600E" w14:textId="77777777" w:rsidTr="028BFD63">
        <w:trPr>
          <w:trHeight w:val="420"/>
        </w:trPr>
        <w:tc>
          <w:tcPr>
            <w:tcW w:w="432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3FE4B" w14:textId="310072B5" w:rsidR="0078224D" w:rsidRPr="0095362A" w:rsidRDefault="00735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95362A">
              <w:rPr>
                <w:b/>
                <w:sz w:val="20"/>
                <w:szCs w:val="20"/>
              </w:rPr>
              <w:t>Autumn Term Year 1</w:t>
            </w:r>
            <w:r w:rsidR="00FD7F54" w:rsidRPr="0095362A">
              <w:rPr>
                <w:b/>
                <w:sz w:val="20"/>
                <w:szCs w:val="20"/>
              </w:rPr>
              <w:t>:</w:t>
            </w:r>
            <w:r w:rsidRPr="0095362A">
              <w:rPr>
                <w:b/>
                <w:sz w:val="20"/>
                <w:szCs w:val="20"/>
              </w:rPr>
              <w:t xml:space="preserve"> </w:t>
            </w:r>
            <w:r w:rsidR="006A46FF" w:rsidRPr="0095362A">
              <w:rPr>
                <w:b/>
                <w:color w:val="FF0000"/>
                <w:sz w:val="20"/>
                <w:szCs w:val="20"/>
              </w:rPr>
              <w:t>Spirals</w:t>
            </w:r>
          </w:p>
        </w:tc>
        <w:tc>
          <w:tcPr>
            <w:tcW w:w="43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F4689" w14:textId="334C3498" w:rsidR="0078224D" w:rsidRPr="0095362A" w:rsidRDefault="00735CD9" w:rsidP="028BFD63">
            <w:pPr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95362A">
              <w:rPr>
                <w:b/>
                <w:bCs/>
                <w:sz w:val="20"/>
                <w:szCs w:val="20"/>
              </w:rPr>
              <w:t>Topic: Drawing</w:t>
            </w:r>
            <w:r w:rsidR="00F63323" w:rsidRPr="0095362A">
              <w:rPr>
                <w:b/>
                <w:bCs/>
                <w:sz w:val="20"/>
                <w:szCs w:val="20"/>
              </w:rPr>
              <w:t xml:space="preserve"> &amp; Sketchbooks</w:t>
            </w:r>
          </w:p>
        </w:tc>
        <w:tc>
          <w:tcPr>
            <w:tcW w:w="705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1AD97" w14:textId="6516B8A0" w:rsidR="0078224D" w:rsidRPr="0095362A" w:rsidRDefault="00DD58E3">
            <w:pPr>
              <w:widowControl w:val="0"/>
              <w:spacing w:line="240" w:lineRule="auto"/>
              <w:rPr>
                <w:b/>
                <w:sz w:val="20"/>
                <w:szCs w:val="20"/>
                <w:highlight w:val="yellow"/>
              </w:rPr>
            </w:pPr>
            <w:r w:rsidRPr="0095362A">
              <w:rPr>
                <w:b/>
                <w:sz w:val="20"/>
                <w:szCs w:val="20"/>
              </w:rPr>
              <w:t xml:space="preserve">Cultural Capital: </w:t>
            </w:r>
            <w:r w:rsidR="00B22C16" w:rsidRPr="0095362A">
              <w:rPr>
                <w:b/>
                <w:sz w:val="20"/>
                <w:szCs w:val="20"/>
              </w:rPr>
              <w:t xml:space="preserve">Watch art videos online to increase access to places you are unable to visit. Visit local galleries, museums, crafts groups, artists. </w:t>
            </w:r>
          </w:p>
        </w:tc>
      </w:tr>
      <w:tr w:rsidR="0078224D" w:rsidRPr="0095362A" w14:paraId="07CA9890" w14:textId="77777777" w:rsidTr="028BFD63">
        <w:trPr>
          <w:trHeight w:val="1305"/>
        </w:trPr>
        <w:tc>
          <w:tcPr>
            <w:tcW w:w="15701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AF000" w14:textId="77777777" w:rsidR="0078224D" w:rsidRPr="0095362A" w:rsidRDefault="00735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u w:val="single"/>
              </w:rPr>
            </w:pPr>
            <w:r w:rsidRPr="0095362A">
              <w:rPr>
                <w:b/>
                <w:sz w:val="20"/>
                <w:szCs w:val="20"/>
                <w:u w:val="single"/>
              </w:rPr>
              <w:t>National Curriculum Objectives (KS1):</w:t>
            </w:r>
          </w:p>
          <w:p w14:paraId="793F2928" w14:textId="46F90315" w:rsidR="00B22C16" w:rsidRPr="0095362A" w:rsidRDefault="00B22C16" w:rsidP="00B22C16">
            <w:pPr>
              <w:pStyle w:val="NormalWeb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95362A">
              <w:rPr>
                <w:rFonts w:ascii="Arial" w:hAnsi="Arial" w:cs="Arial"/>
                <w:sz w:val="20"/>
                <w:szCs w:val="20"/>
              </w:rPr>
              <w:t xml:space="preserve">to use drawing, painting and sculpture to develop and share their ideas, experiences and imagination </w:t>
            </w:r>
          </w:p>
          <w:p w14:paraId="071AD6ED" w14:textId="52B69314" w:rsidR="00B22C16" w:rsidRPr="0095362A" w:rsidRDefault="00B22C16" w:rsidP="00B22C16">
            <w:pPr>
              <w:pStyle w:val="NormalWeb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95362A">
              <w:rPr>
                <w:rFonts w:ascii="Arial" w:hAnsi="Arial" w:cs="Arial"/>
                <w:sz w:val="20"/>
                <w:szCs w:val="20"/>
              </w:rPr>
              <w:t xml:space="preserve">to develop a wide range of art and design techniques in using colour, pattern, texture, line, shape, form and space </w:t>
            </w:r>
          </w:p>
          <w:p w14:paraId="10437ACC" w14:textId="46AA5409" w:rsidR="00DD58E3" w:rsidRPr="0095362A" w:rsidRDefault="00B22C16" w:rsidP="00A67168">
            <w:pPr>
              <w:pStyle w:val="NormalWeb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95362A">
              <w:rPr>
                <w:rFonts w:ascii="Arial" w:hAnsi="Arial" w:cs="Arial"/>
                <w:sz w:val="20"/>
                <w:szCs w:val="20"/>
              </w:rPr>
              <w:t xml:space="preserve">know about the work of a range of artists, craft makers and designers, describing the differences and similarities between different practices and disciplines, and making links to their own work. </w:t>
            </w:r>
          </w:p>
        </w:tc>
      </w:tr>
      <w:tr w:rsidR="00DD58E3" w:rsidRPr="0095362A" w14:paraId="3F801775" w14:textId="77777777" w:rsidTr="028BFD63">
        <w:trPr>
          <w:trHeight w:val="270"/>
        </w:trPr>
        <w:tc>
          <w:tcPr>
            <w:tcW w:w="15701" w:type="dxa"/>
            <w:gridSpan w:val="7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21303" w14:textId="0BC3ADA0" w:rsidR="00DD58E3" w:rsidRPr="0095362A" w:rsidRDefault="00DD58E3" w:rsidP="00DD58E3">
            <w:pPr>
              <w:widowControl w:val="0"/>
              <w:spacing w:line="240" w:lineRule="auto"/>
              <w:rPr>
                <w:b/>
                <w:sz w:val="20"/>
                <w:szCs w:val="20"/>
                <w:u w:val="single"/>
              </w:rPr>
            </w:pPr>
            <w:r w:rsidRPr="0095362A">
              <w:rPr>
                <w:b/>
                <w:sz w:val="20"/>
                <w:szCs w:val="20"/>
                <w:u w:val="single"/>
              </w:rPr>
              <w:t xml:space="preserve">Enquiry Question: </w:t>
            </w:r>
            <w:r w:rsidR="00B22C16" w:rsidRPr="0095362A">
              <w:rPr>
                <w:b/>
                <w:sz w:val="20"/>
                <w:szCs w:val="20"/>
                <w:u w:val="single"/>
              </w:rPr>
              <w:t>How can we use our whole bodies to make drawings?</w:t>
            </w:r>
          </w:p>
        </w:tc>
      </w:tr>
      <w:tr w:rsidR="0078224D" w:rsidRPr="0095362A" w14:paraId="29D450F4" w14:textId="77777777" w:rsidTr="028BFD63">
        <w:trPr>
          <w:trHeight w:val="420"/>
        </w:trPr>
        <w:tc>
          <w:tcPr>
            <w:tcW w:w="15701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B857D" w14:textId="77777777" w:rsidR="0078224D" w:rsidRPr="0095362A" w:rsidRDefault="00735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95362A">
              <w:rPr>
                <w:b/>
                <w:sz w:val="20"/>
                <w:szCs w:val="20"/>
              </w:rPr>
              <w:t>Previous Learning:</w:t>
            </w:r>
          </w:p>
          <w:p w14:paraId="264CB03A" w14:textId="77777777" w:rsidR="0078224D" w:rsidRPr="0095362A" w:rsidRDefault="00735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>Reception:</w:t>
            </w:r>
          </w:p>
          <w:p w14:paraId="23A270F6" w14:textId="166CE5C2" w:rsidR="0078224D" w:rsidRPr="0095362A" w:rsidRDefault="0078224D" w:rsidP="00A6716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78224D" w:rsidRPr="0095362A" w14:paraId="64E23E8C" w14:textId="77777777" w:rsidTr="028BFD63">
        <w:trPr>
          <w:trHeight w:val="420"/>
        </w:trPr>
        <w:tc>
          <w:tcPr>
            <w:tcW w:w="15701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27456" w14:textId="77777777" w:rsidR="0078224D" w:rsidRPr="0095362A" w:rsidRDefault="00735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95362A">
              <w:rPr>
                <w:b/>
                <w:sz w:val="20"/>
                <w:szCs w:val="20"/>
              </w:rPr>
              <w:t>Future Learning (KS2):</w:t>
            </w:r>
          </w:p>
          <w:p w14:paraId="2F2CCDDC" w14:textId="01560918" w:rsidR="0078224D" w:rsidRPr="0095362A" w:rsidRDefault="00B22C1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 xml:space="preserve">Appreciation that drawing is a physical and mental activity. Continue to develop making gestural drawings using whole body. </w:t>
            </w:r>
          </w:p>
        </w:tc>
      </w:tr>
      <w:tr w:rsidR="0078224D" w:rsidRPr="0095362A" w14:paraId="6DB5D762" w14:textId="77777777" w:rsidTr="028BFD63">
        <w:trPr>
          <w:trHeight w:val="420"/>
        </w:trPr>
        <w:tc>
          <w:tcPr>
            <w:tcW w:w="2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66197" w14:textId="77777777" w:rsidR="0078224D" w:rsidRPr="0095362A" w:rsidRDefault="00735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95362A">
              <w:rPr>
                <w:b/>
                <w:sz w:val="20"/>
                <w:szCs w:val="20"/>
              </w:rPr>
              <w:t>Lesson Theme</w:t>
            </w:r>
          </w:p>
        </w:tc>
        <w:tc>
          <w:tcPr>
            <w:tcW w:w="2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ACACC" w14:textId="77777777" w:rsidR="0078224D" w:rsidRPr="0095362A" w:rsidRDefault="00735CD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95362A">
              <w:rPr>
                <w:b/>
                <w:sz w:val="20"/>
                <w:szCs w:val="20"/>
              </w:rPr>
              <w:t>Retrieval</w:t>
            </w:r>
          </w:p>
        </w:tc>
        <w:tc>
          <w:tcPr>
            <w:tcW w:w="2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2F85C" w14:textId="77777777" w:rsidR="0078224D" w:rsidRPr="0095362A" w:rsidRDefault="00735CD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95362A">
              <w:rPr>
                <w:b/>
                <w:sz w:val="20"/>
                <w:szCs w:val="20"/>
              </w:rPr>
              <w:t>Learning Target:</w:t>
            </w:r>
          </w:p>
        </w:tc>
        <w:tc>
          <w:tcPr>
            <w:tcW w:w="2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EABD3" w14:textId="77777777" w:rsidR="0078224D" w:rsidRPr="0095362A" w:rsidRDefault="00735CD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95362A">
              <w:rPr>
                <w:b/>
                <w:sz w:val="20"/>
                <w:szCs w:val="20"/>
              </w:rPr>
              <w:t>Activity</w:t>
            </w:r>
          </w:p>
        </w:tc>
        <w:tc>
          <w:tcPr>
            <w:tcW w:w="2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2A5A8" w14:textId="77777777" w:rsidR="0078224D" w:rsidRPr="0095362A" w:rsidRDefault="00735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95362A">
              <w:rPr>
                <w:b/>
                <w:sz w:val="20"/>
                <w:szCs w:val="20"/>
              </w:rPr>
              <w:t>Success Criteria</w:t>
            </w: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9D601" w14:textId="77777777" w:rsidR="0078224D" w:rsidRPr="0095362A" w:rsidRDefault="00735CD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95362A">
              <w:rPr>
                <w:b/>
                <w:sz w:val="20"/>
                <w:szCs w:val="20"/>
              </w:rPr>
              <w:t>Vocabulary</w:t>
            </w: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3B223" w14:textId="5CD1F002" w:rsidR="0078224D" w:rsidRPr="0095362A" w:rsidRDefault="00735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95362A">
              <w:rPr>
                <w:b/>
                <w:sz w:val="20"/>
                <w:szCs w:val="20"/>
              </w:rPr>
              <w:t>Key Concepts</w:t>
            </w:r>
          </w:p>
        </w:tc>
      </w:tr>
      <w:tr w:rsidR="0078224D" w:rsidRPr="0095362A" w14:paraId="2EC148BD" w14:textId="77777777" w:rsidTr="028BFD63">
        <w:tc>
          <w:tcPr>
            <w:tcW w:w="2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4AF4D" w14:textId="663703A3" w:rsidR="0078224D" w:rsidRPr="0095362A" w:rsidRDefault="00735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 xml:space="preserve">Lesson 1: </w:t>
            </w:r>
            <w:r w:rsidR="004E7326" w:rsidRPr="0095362A">
              <w:rPr>
                <w:sz w:val="20"/>
                <w:szCs w:val="20"/>
              </w:rPr>
              <w:t>Drawing</w:t>
            </w:r>
            <w:r w:rsidR="00483ACE" w:rsidRPr="0095362A">
              <w:rPr>
                <w:sz w:val="20"/>
                <w:szCs w:val="20"/>
              </w:rPr>
              <w:t xml:space="preserve"> from imagination</w:t>
            </w:r>
          </w:p>
        </w:tc>
        <w:tc>
          <w:tcPr>
            <w:tcW w:w="2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621F8" w14:textId="3BF464FA" w:rsidR="00FD7F54" w:rsidRPr="0095362A" w:rsidRDefault="00FD7F5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>How can we use our bodies to make drawings?</w:t>
            </w:r>
          </w:p>
        </w:tc>
        <w:tc>
          <w:tcPr>
            <w:tcW w:w="2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210D2" w14:textId="0F1606D0" w:rsidR="00FD7F54" w:rsidRPr="0095362A" w:rsidRDefault="00FD7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 xml:space="preserve">To </w:t>
            </w:r>
            <w:r w:rsidR="00AC30A4" w:rsidRPr="0095362A">
              <w:rPr>
                <w:sz w:val="20"/>
                <w:szCs w:val="20"/>
              </w:rPr>
              <w:t xml:space="preserve">create drawings using your </w:t>
            </w:r>
            <w:r w:rsidR="006402B7" w:rsidRPr="0095362A">
              <w:rPr>
                <w:sz w:val="20"/>
                <w:szCs w:val="20"/>
              </w:rPr>
              <w:t>wrists elbow, shoulders, hips.</w:t>
            </w:r>
          </w:p>
        </w:tc>
        <w:tc>
          <w:tcPr>
            <w:tcW w:w="2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78747" w14:textId="4DE8DD48" w:rsidR="00AC30A4" w:rsidRPr="0095362A" w:rsidRDefault="00AC3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 xml:space="preserve">Pupils will become familiar with creating drawings using their whole body, whilst </w:t>
            </w:r>
            <w:r w:rsidR="002A34E6" w:rsidRPr="0095362A">
              <w:rPr>
                <w:sz w:val="20"/>
                <w:szCs w:val="20"/>
              </w:rPr>
              <w:t>experiencing</w:t>
            </w:r>
            <w:r w:rsidRPr="0095362A">
              <w:rPr>
                <w:sz w:val="20"/>
                <w:szCs w:val="20"/>
              </w:rPr>
              <w:t xml:space="preserve"> a range of drawing materials. Pupils will </w:t>
            </w:r>
            <w:r w:rsidR="002A34E6" w:rsidRPr="0095362A">
              <w:rPr>
                <w:sz w:val="20"/>
                <w:szCs w:val="20"/>
              </w:rPr>
              <w:t xml:space="preserve">discover an artist and will demonstrate their understanding of the </w:t>
            </w:r>
            <w:r w:rsidR="002A34E6" w:rsidRPr="0095362A">
              <w:rPr>
                <w:sz w:val="20"/>
                <w:szCs w:val="20"/>
              </w:rPr>
              <w:lastRenderedPageBreak/>
              <w:t>artist’s work by responding through a making challenge and peer discussion.</w:t>
            </w:r>
          </w:p>
          <w:p w14:paraId="41586C59" w14:textId="77777777" w:rsidR="0078224D" w:rsidRPr="0095362A" w:rsidRDefault="00782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57F07" w14:textId="0CD14DA0" w:rsidR="002A34E6" w:rsidRPr="0095362A" w:rsidRDefault="002A34E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lastRenderedPageBreak/>
              <w:t xml:space="preserve">I can draw form my </w:t>
            </w:r>
            <w:proofErr w:type="spellStart"/>
            <w:r w:rsidRPr="0095362A">
              <w:rPr>
                <w:sz w:val="20"/>
                <w:szCs w:val="20"/>
              </w:rPr>
              <w:t>finger tips</w:t>
            </w:r>
            <w:proofErr w:type="spellEnd"/>
            <w:r w:rsidRPr="0095362A">
              <w:rPr>
                <w:sz w:val="20"/>
                <w:szCs w:val="20"/>
              </w:rPr>
              <w:t>, my wrist, my elbow, my shoulder, my body.</w:t>
            </w:r>
          </w:p>
          <w:p w14:paraId="549B9BBC" w14:textId="70B2665E" w:rsidR="002A34E6" w:rsidRPr="0095362A" w:rsidRDefault="002A34E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70E13A5" w14:textId="5B1007B8" w:rsidR="002A34E6" w:rsidRPr="0095362A" w:rsidRDefault="002A34E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>I can make different mark</w:t>
            </w:r>
            <w:r w:rsidR="006402B7" w:rsidRPr="0095362A">
              <w:rPr>
                <w:sz w:val="20"/>
                <w:szCs w:val="20"/>
              </w:rPr>
              <w:t>s</w:t>
            </w:r>
            <w:r w:rsidRPr="0095362A">
              <w:rPr>
                <w:sz w:val="20"/>
                <w:szCs w:val="20"/>
              </w:rPr>
              <w:t xml:space="preserve"> with different drawing tools. I have seen the different marks I can make with a soft pencil, a graphite stick and a handwriting pen.</w:t>
            </w:r>
          </w:p>
          <w:p w14:paraId="4544259F" w14:textId="62642292" w:rsidR="002A34E6" w:rsidRPr="0095362A" w:rsidRDefault="002A34E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68F24C4" w14:textId="4FAEB753" w:rsidR="002A34E6" w:rsidRPr="0095362A" w:rsidRDefault="002A34E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>I</w:t>
            </w:r>
            <w:r w:rsidR="008C182E" w:rsidRPr="0095362A">
              <w:rPr>
                <w:sz w:val="20"/>
                <w:szCs w:val="20"/>
              </w:rPr>
              <w:t xml:space="preserve"> </w:t>
            </w:r>
            <w:r w:rsidRPr="0095362A">
              <w:rPr>
                <w:sz w:val="20"/>
                <w:szCs w:val="20"/>
              </w:rPr>
              <w:t xml:space="preserve">have seen the work of an artist and listened to how the artist made the work. I </w:t>
            </w:r>
            <w:r w:rsidR="008C182E" w:rsidRPr="0095362A">
              <w:rPr>
                <w:sz w:val="20"/>
                <w:szCs w:val="20"/>
              </w:rPr>
              <w:t>can share how I feel about the work.</w:t>
            </w:r>
          </w:p>
          <w:p w14:paraId="6D5ABEF9" w14:textId="77777777" w:rsidR="002A34E6" w:rsidRPr="0095362A" w:rsidRDefault="002A34E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DA2ECF3" w14:textId="59D83658" w:rsidR="0078224D" w:rsidRPr="0095362A" w:rsidRDefault="00735C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93A3C" w14:textId="1276FFA8" w:rsidR="006402B7" w:rsidRPr="0095362A" w:rsidRDefault="008C1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lastRenderedPageBreak/>
              <w:t>Spiral</w:t>
            </w:r>
            <w:r w:rsidR="006402B7" w:rsidRPr="0095362A">
              <w:rPr>
                <w:sz w:val="20"/>
                <w:szCs w:val="20"/>
              </w:rPr>
              <w:t xml:space="preserve">, Movement, Pressure, Motion, </w:t>
            </w:r>
            <w:r w:rsidR="00DF5F35" w:rsidRPr="0095362A">
              <w:rPr>
                <w:sz w:val="20"/>
                <w:szCs w:val="20"/>
              </w:rPr>
              <w:t xml:space="preserve">Line, </w:t>
            </w:r>
            <w:r w:rsidR="006402B7" w:rsidRPr="0095362A">
              <w:rPr>
                <w:sz w:val="20"/>
                <w:szCs w:val="20"/>
              </w:rPr>
              <w:t>Continuous</w:t>
            </w:r>
            <w:r w:rsidR="00DF5F35" w:rsidRPr="0095362A">
              <w:rPr>
                <w:sz w:val="20"/>
                <w:szCs w:val="20"/>
              </w:rPr>
              <w:t xml:space="preserve"> Line, Small, Slow, Larger, Faster, Careful</w:t>
            </w:r>
          </w:p>
          <w:p w14:paraId="7C90A9CF" w14:textId="54CF733E" w:rsidR="006402B7" w:rsidRPr="0095362A" w:rsidRDefault="00640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8846990" w14:textId="6DBB2484" w:rsidR="00DF5F35" w:rsidRPr="0095362A" w:rsidRDefault="00640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>Hand, Wrist, Elbow, Shoulder</w:t>
            </w:r>
          </w:p>
          <w:p w14:paraId="14740BC3" w14:textId="77777777" w:rsidR="008C182E" w:rsidRPr="0095362A" w:rsidRDefault="008C1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77F63B2" w14:textId="7A3A7E09" w:rsidR="008C182E" w:rsidRPr="0095362A" w:rsidRDefault="008C1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lastRenderedPageBreak/>
              <w:t>Graphite</w:t>
            </w:r>
            <w:r w:rsidR="006402B7" w:rsidRPr="0095362A">
              <w:rPr>
                <w:sz w:val="20"/>
                <w:szCs w:val="20"/>
              </w:rPr>
              <w:t xml:space="preserve">, </w:t>
            </w:r>
            <w:r w:rsidRPr="0095362A">
              <w:rPr>
                <w:sz w:val="20"/>
                <w:szCs w:val="20"/>
              </w:rPr>
              <w:t>Chalk</w:t>
            </w:r>
            <w:r w:rsidR="006402B7" w:rsidRPr="0095362A">
              <w:rPr>
                <w:sz w:val="20"/>
                <w:szCs w:val="20"/>
              </w:rPr>
              <w:t>, Pen</w:t>
            </w:r>
          </w:p>
          <w:p w14:paraId="31020D57" w14:textId="36C69600" w:rsidR="00DF5F35" w:rsidRPr="0095362A" w:rsidRDefault="00DF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B755E34" w14:textId="09EE530C" w:rsidR="00DF5F35" w:rsidRPr="0095362A" w:rsidRDefault="00DF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>Drawing Surface (Paper, Ground)</w:t>
            </w:r>
          </w:p>
          <w:p w14:paraId="05C8A984" w14:textId="77777777" w:rsidR="008C182E" w:rsidRPr="0095362A" w:rsidRDefault="008C1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E68FCD1" w14:textId="2F048E40" w:rsidR="008C182E" w:rsidRPr="0095362A" w:rsidRDefault="008C1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C4512" w14:textId="77777777" w:rsidR="0078224D" w:rsidRPr="0095362A" w:rsidRDefault="008C18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lastRenderedPageBreak/>
              <w:t>Drawing is a physical and emotional activity. That when we draw, we can move our whole body.</w:t>
            </w:r>
          </w:p>
          <w:p w14:paraId="2A3DA949" w14:textId="77777777" w:rsidR="008C182E" w:rsidRPr="0095362A" w:rsidRDefault="008C182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5F3A301" w14:textId="2C18F175" w:rsidR="008C182E" w:rsidRPr="0095362A" w:rsidRDefault="008C18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 xml:space="preserve">That we can control the lines we make by being aware of how </w:t>
            </w:r>
            <w:r w:rsidRPr="0095362A">
              <w:rPr>
                <w:sz w:val="20"/>
                <w:szCs w:val="20"/>
              </w:rPr>
              <w:lastRenderedPageBreak/>
              <w:t>we hold a drawing tool, how much pressure we apply, and how fast or slow we move.</w:t>
            </w:r>
          </w:p>
        </w:tc>
      </w:tr>
      <w:tr w:rsidR="0078224D" w:rsidRPr="0095362A" w14:paraId="5187D1CF" w14:textId="77777777" w:rsidTr="028BFD63">
        <w:tc>
          <w:tcPr>
            <w:tcW w:w="2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0394D" w14:textId="617AA095" w:rsidR="0078224D" w:rsidRPr="0095362A" w:rsidRDefault="00735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lastRenderedPageBreak/>
              <w:t xml:space="preserve">Lesson 2: </w:t>
            </w:r>
            <w:r w:rsidR="001A0A31" w:rsidRPr="0095362A">
              <w:rPr>
                <w:sz w:val="20"/>
                <w:szCs w:val="20"/>
              </w:rPr>
              <w:t>Developing drawings</w:t>
            </w:r>
          </w:p>
        </w:tc>
        <w:tc>
          <w:tcPr>
            <w:tcW w:w="2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3131E" w14:textId="066FDA4E" w:rsidR="00DD58E3" w:rsidRPr="0095362A" w:rsidRDefault="002F3D1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>What kinds of marks can we make with chalk and oil pastels?</w:t>
            </w:r>
          </w:p>
        </w:tc>
        <w:tc>
          <w:tcPr>
            <w:tcW w:w="2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13F11" w14:textId="6F968BD5" w:rsidR="0078224D" w:rsidRPr="0095362A" w:rsidRDefault="002F3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>To create a “snail drawing’” on white cartridge paper or black sugar paper using chalk and oil pastels.</w:t>
            </w:r>
          </w:p>
        </w:tc>
        <w:tc>
          <w:tcPr>
            <w:tcW w:w="2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D287E" w14:textId="1E07781B" w:rsidR="0078224D" w:rsidRPr="0095362A" w:rsidRDefault="002F3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 xml:space="preserve">Pupils will consolidate their understanding of </w:t>
            </w:r>
            <w:r w:rsidR="0092012F" w:rsidRPr="0095362A">
              <w:rPr>
                <w:sz w:val="20"/>
                <w:szCs w:val="20"/>
              </w:rPr>
              <w:t>how they can make spiral drawings using their whole bodies</w:t>
            </w:r>
            <w:r w:rsidR="00250D88" w:rsidRPr="0095362A">
              <w:rPr>
                <w:sz w:val="20"/>
                <w:szCs w:val="20"/>
              </w:rPr>
              <w:t xml:space="preserve"> by making “snail drawings”</w:t>
            </w:r>
            <w:r w:rsidR="0092012F" w:rsidRPr="0095362A">
              <w:rPr>
                <w:sz w:val="20"/>
                <w:szCs w:val="20"/>
              </w:rPr>
              <w:t>. Pupils will</w:t>
            </w:r>
            <w:r w:rsidRPr="0095362A">
              <w:rPr>
                <w:sz w:val="20"/>
                <w:szCs w:val="20"/>
              </w:rPr>
              <w:t xml:space="preserve"> </w:t>
            </w:r>
            <w:r w:rsidR="0092012F" w:rsidRPr="0095362A">
              <w:rPr>
                <w:sz w:val="20"/>
                <w:szCs w:val="20"/>
              </w:rPr>
              <w:t>push exploration of</w:t>
            </w:r>
            <w:r w:rsidRPr="0095362A">
              <w:rPr>
                <w:sz w:val="20"/>
                <w:szCs w:val="20"/>
              </w:rPr>
              <w:t xml:space="preserve"> different qualities of line, colour blending, and mark making </w:t>
            </w:r>
            <w:r w:rsidR="0092012F" w:rsidRPr="0095362A">
              <w:rPr>
                <w:sz w:val="20"/>
                <w:szCs w:val="20"/>
              </w:rPr>
              <w:t>using chalk and oil pastels.</w:t>
            </w:r>
          </w:p>
        </w:tc>
        <w:tc>
          <w:tcPr>
            <w:tcW w:w="2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311CC" w14:textId="4223DC1B" w:rsidR="0078224D" w:rsidRPr="0095362A" w:rsidRDefault="0092012F">
            <w:pPr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>I can make choices about which colours I’d like to use in my drawings.</w:t>
            </w:r>
          </w:p>
          <w:p w14:paraId="335AEC31" w14:textId="74BFDC82" w:rsidR="0092012F" w:rsidRPr="0095362A" w:rsidRDefault="0092012F">
            <w:pPr>
              <w:rPr>
                <w:sz w:val="20"/>
                <w:szCs w:val="20"/>
              </w:rPr>
            </w:pPr>
          </w:p>
          <w:p w14:paraId="12D477CB" w14:textId="77777777" w:rsidR="00484F72" w:rsidRPr="0095362A" w:rsidRDefault="0092012F">
            <w:pPr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 xml:space="preserve">I can make different marks with different drawing tools. </w:t>
            </w:r>
          </w:p>
          <w:p w14:paraId="508FB127" w14:textId="77777777" w:rsidR="00484F72" w:rsidRPr="0095362A" w:rsidRDefault="00484F72">
            <w:pPr>
              <w:rPr>
                <w:sz w:val="20"/>
                <w:szCs w:val="20"/>
              </w:rPr>
            </w:pPr>
          </w:p>
          <w:p w14:paraId="7F7B6C39" w14:textId="7C046B27" w:rsidR="0092012F" w:rsidRPr="0095362A" w:rsidRDefault="0092012F">
            <w:pPr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>I have seen the different marks I can make with oil pastels and chalk</w:t>
            </w:r>
            <w:r w:rsidR="004E7326" w:rsidRPr="0095362A">
              <w:rPr>
                <w:sz w:val="20"/>
                <w:szCs w:val="20"/>
              </w:rPr>
              <w:t>.</w:t>
            </w:r>
          </w:p>
          <w:p w14:paraId="4AA87A34" w14:textId="4C2E9D72" w:rsidR="0092012F" w:rsidRPr="0095362A" w:rsidRDefault="0092012F">
            <w:pPr>
              <w:rPr>
                <w:sz w:val="20"/>
                <w:szCs w:val="20"/>
              </w:rPr>
            </w:pP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3FE9D" w14:textId="576E58DA" w:rsidR="00484F72" w:rsidRPr="0095362A" w:rsidRDefault="00484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>As above plus:</w:t>
            </w:r>
          </w:p>
          <w:p w14:paraId="3F539490" w14:textId="77777777" w:rsidR="00484F72" w:rsidRPr="0095362A" w:rsidRDefault="00484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8FBE43A" w14:textId="7EB2FA83" w:rsidR="004E7326" w:rsidRPr="0095362A" w:rsidRDefault="004E7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 xml:space="preserve">Oil </w:t>
            </w:r>
            <w:r w:rsidR="00484F72" w:rsidRPr="0095362A">
              <w:rPr>
                <w:sz w:val="20"/>
                <w:szCs w:val="20"/>
              </w:rPr>
              <w:t xml:space="preserve">Pastel, Dark, Light, </w:t>
            </w:r>
            <w:r w:rsidRPr="0095362A">
              <w:rPr>
                <w:sz w:val="20"/>
                <w:szCs w:val="20"/>
              </w:rPr>
              <w:t>Blending</w:t>
            </w:r>
          </w:p>
          <w:p w14:paraId="264B1A4D" w14:textId="77777777" w:rsidR="004E7326" w:rsidRPr="0095362A" w:rsidRDefault="004E7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FD6FD40" w14:textId="77777777" w:rsidR="004E7326" w:rsidRPr="0095362A" w:rsidRDefault="004E7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 xml:space="preserve">Mark </w:t>
            </w:r>
            <w:r w:rsidR="00484F72" w:rsidRPr="0095362A">
              <w:rPr>
                <w:sz w:val="20"/>
                <w:szCs w:val="20"/>
              </w:rPr>
              <w:t>M</w:t>
            </w:r>
            <w:r w:rsidRPr="0095362A">
              <w:rPr>
                <w:sz w:val="20"/>
                <w:szCs w:val="20"/>
              </w:rPr>
              <w:t>aking</w:t>
            </w:r>
          </w:p>
          <w:p w14:paraId="50540FE4" w14:textId="77777777" w:rsidR="00484F72" w:rsidRPr="0095362A" w:rsidRDefault="00484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C64F6CE" w14:textId="3DEAB088" w:rsidR="00484F72" w:rsidRPr="0095362A" w:rsidRDefault="00484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>Colour, Pattern</w:t>
            </w: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4E431" w14:textId="77777777" w:rsidR="0078224D" w:rsidRPr="0095362A" w:rsidRDefault="004E732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>That we can control the lines we make by being aware of how we hold a drawing tool, how much pressure we apply, and how fast or slow we move.</w:t>
            </w:r>
          </w:p>
          <w:p w14:paraId="2DAB3D7E" w14:textId="77777777" w:rsidR="004E7326" w:rsidRPr="0095362A" w:rsidRDefault="004E732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B844F94" w14:textId="77777777" w:rsidR="004E7326" w:rsidRPr="0095362A" w:rsidRDefault="004E732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>That we can use colour to help our drawings engage others.</w:t>
            </w:r>
          </w:p>
          <w:p w14:paraId="0198BAF4" w14:textId="77777777" w:rsidR="004E7326" w:rsidRPr="0095362A" w:rsidRDefault="004E732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8557575" w14:textId="6E267F95" w:rsidR="004E7326" w:rsidRPr="0095362A" w:rsidRDefault="004E732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>That we can draw from imagination.</w:t>
            </w:r>
          </w:p>
        </w:tc>
      </w:tr>
      <w:tr w:rsidR="0078224D" w:rsidRPr="0095362A" w14:paraId="387AAC9C" w14:textId="77777777" w:rsidTr="028BFD63">
        <w:tc>
          <w:tcPr>
            <w:tcW w:w="2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8D6E7" w14:textId="0AF35F92" w:rsidR="0078224D" w:rsidRPr="0095362A" w:rsidRDefault="00735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 xml:space="preserve">Lesson 3: </w:t>
            </w:r>
            <w:r w:rsidR="001A0A31" w:rsidRPr="0095362A">
              <w:rPr>
                <w:sz w:val="20"/>
                <w:szCs w:val="20"/>
              </w:rPr>
              <w:t>Sketchbooks</w:t>
            </w:r>
          </w:p>
        </w:tc>
        <w:tc>
          <w:tcPr>
            <w:tcW w:w="2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93A8E" w14:textId="3AB367E3" w:rsidR="0078224D" w:rsidRPr="0095362A" w:rsidRDefault="001A0A3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>What is a sketchbook and what can we use it for?</w:t>
            </w:r>
          </w:p>
        </w:tc>
        <w:tc>
          <w:tcPr>
            <w:tcW w:w="2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81CE0" w14:textId="282CD2BF" w:rsidR="0078224D" w:rsidRPr="0095362A" w:rsidRDefault="001A0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>To personalise or make our own sketchbooks.</w:t>
            </w:r>
          </w:p>
        </w:tc>
        <w:tc>
          <w:tcPr>
            <w:tcW w:w="2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87533" w14:textId="5B05DB75" w:rsidR="0078224D" w:rsidRPr="0095362A" w:rsidRDefault="001A0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 xml:space="preserve">Pupils will become familiar with what a sketchbook can be used for. They will make or personalise their own sketchbooks, demonstrating that they have ownership of their sketchbook and understand that it is a platform for </w:t>
            </w:r>
            <w:r w:rsidR="00483ACE" w:rsidRPr="0095362A">
              <w:rPr>
                <w:sz w:val="20"/>
                <w:szCs w:val="20"/>
              </w:rPr>
              <w:t xml:space="preserve">personal </w:t>
            </w:r>
            <w:r w:rsidRPr="0095362A">
              <w:rPr>
                <w:sz w:val="20"/>
                <w:szCs w:val="20"/>
              </w:rPr>
              <w:t xml:space="preserve">creative risk taking. </w:t>
            </w:r>
          </w:p>
        </w:tc>
        <w:tc>
          <w:tcPr>
            <w:tcW w:w="2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F93BD" w14:textId="77777777" w:rsidR="0078224D" w:rsidRPr="0095362A" w:rsidRDefault="001A0A31">
            <w:pPr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 xml:space="preserve">I can make or personalise a sketchbook </w:t>
            </w:r>
            <w:r w:rsidR="00483ACE" w:rsidRPr="0095362A">
              <w:rPr>
                <w:sz w:val="20"/>
                <w:szCs w:val="20"/>
              </w:rPr>
              <w:t>and feel that it belongs to me.</w:t>
            </w:r>
          </w:p>
          <w:p w14:paraId="4453AF66" w14:textId="7B57AEF3" w:rsidR="00483ACE" w:rsidRPr="0095362A" w:rsidRDefault="00483ACE">
            <w:pPr>
              <w:rPr>
                <w:sz w:val="20"/>
                <w:szCs w:val="20"/>
              </w:rPr>
            </w:pP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0E51E" w14:textId="77777777" w:rsidR="00484F72" w:rsidRPr="0095362A" w:rsidRDefault="00484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>As above plus:</w:t>
            </w:r>
          </w:p>
          <w:p w14:paraId="4F6EBCEB" w14:textId="660D3E94" w:rsidR="0078224D" w:rsidRPr="0095362A" w:rsidRDefault="00484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br/>
            </w:r>
            <w:r w:rsidR="00483ACE" w:rsidRPr="0095362A">
              <w:rPr>
                <w:sz w:val="20"/>
                <w:szCs w:val="20"/>
              </w:rPr>
              <w:t>Sketchbook</w:t>
            </w:r>
            <w:r w:rsidRPr="0095362A">
              <w:rPr>
                <w:sz w:val="20"/>
                <w:szCs w:val="20"/>
              </w:rPr>
              <w:t>, Pages, Elastic Band, Measure, Size, Cover, “Spaces and Places”</w:t>
            </w:r>
          </w:p>
          <w:p w14:paraId="025E4051" w14:textId="77777777" w:rsidR="00483ACE" w:rsidRPr="0095362A" w:rsidRDefault="00483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97CB67E" w14:textId="665267A0" w:rsidR="00483ACE" w:rsidRPr="0095362A" w:rsidRDefault="00483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834C7" w14:textId="77777777" w:rsidR="0078224D" w:rsidRPr="0095362A" w:rsidRDefault="00483AC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>That we understand what a sketchbook is.</w:t>
            </w:r>
          </w:p>
          <w:p w14:paraId="4909A18A" w14:textId="77777777" w:rsidR="00483ACE" w:rsidRPr="0095362A" w:rsidRDefault="00483AC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5D932B2" w14:textId="7ECE6FFC" w:rsidR="00483ACE" w:rsidRPr="0095362A" w:rsidRDefault="00483AC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>That we can use a sketchbook for personal creative exploration.</w:t>
            </w:r>
          </w:p>
        </w:tc>
      </w:tr>
      <w:tr w:rsidR="0078224D" w:rsidRPr="0095362A" w14:paraId="04E48532" w14:textId="77777777" w:rsidTr="028BFD63">
        <w:tc>
          <w:tcPr>
            <w:tcW w:w="2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C9D42" w14:textId="53899C3A" w:rsidR="0078224D" w:rsidRPr="0095362A" w:rsidRDefault="00735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 xml:space="preserve">Lesson 4: </w:t>
            </w:r>
            <w:r w:rsidR="00483ACE" w:rsidRPr="0095362A">
              <w:rPr>
                <w:sz w:val="20"/>
                <w:szCs w:val="20"/>
              </w:rPr>
              <w:t xml:space="preserve">Observation and experimental mark </w:t>
            </w:r>
            <w:r w:rsidR="00483ACE" w:rsidRPr="0095362A">
              <w:rPr>
                <w:sz w:val="20"/>
                <w:szCs w:val="20"/>
              </w:rPr>
              <w:lastRenderedPageBreak/>
              <w:t>making</w:t>
            </w:r>
          </w:p>
        </w:tc>
        <w:tc>
          <w:tcPr>
            <w:tcW w:w="2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9DCD9" w14:textId="03A0BB10" w:rsidR="0078224D" w:rsidRPr="0095362A" w:rsidRDefault="00D06FA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lastRenderedPageBreak/>
              <w:t xml:space="preserve">How can I apply mark making to </w:t>
            </w:r>
            <w:r w:rsidRPr="0095362A">
              <w:rPr>
                <w:sz w:val="20"/>
                <w:szCs w:val="20"/>
              </w:rPr>
              <w:lastRenderedPageBreak/>
              <w:t>observational drawing?</w:t>
            </w:r>
          </w:p>
        </w:tc>
        <w:tc>
          <w:tcPr>
            <w:tcW w:w="2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75B77" w14:textId="77777777" w:rsidR="00D06FA4" w:rsidRPr="0095362A" w:rsidRDefault="00D06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lastRenderedPageBreak/>
              <w:t xml:space="preserve">To apply our spiral explorations to </w:t>
            </w:r>
          </w:p>
          <w:p w14:paraId="254A2B94" w14:textId="23CCC617" w:rsidR="0078224D" w:rsidRPr="0095362A" w:rsidRDefault="00D06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lastRenderedPageBreak/>
              <w:t>observational drawings of shells.</w:t>
            </w:r>
          </w:p>
        </w:tc>
        <w:tc>
          <w:tcPr>
            <w:tcW w:w="2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8814C" w14:textId="41EFC175" w:rsidR="0078224D" w:rsidRPr="0095362A" w:rsidRDefault="00D06FA4" w:rsidP="00C43AB7">
            <w:pPr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lastRenderedPageBreak/>
              <w:t xml:space="preserve">Pupils will become familiar with the idea </w:t>
            </w:r>
            <w:r w:rsidRPr="0095362A">
              <w:rPr>
                <w:sz w:val="20"/>
                <w:szCs w:val="20"/>
              </w:rPr>
              <w:lastRenderedPageBreak/>
              <w:t>that they can make drawings through observation. Pupils will show an understanding of what a continuous line drawing is</w:t>
            </w:r>
            <w:r w:rsidR="006F6EB2" w:rsidRPr="0095362A">
              <w:rPr>
                <w:sz w:val="20"/>
                <w:szCs w:val="20"/>
              </w:rPr>
              <w:t xml:space="preserve"> and have had the opportunity to experiment with scale, line and materials.</w:t>
            </w:r>
          </w:p>
        </w:tc>
        <w:tc>
          <w:tcPr>
            <w:tcW w:w="2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D02B1" w14:textId="19080D3C" w:rsidR="0078224D" w:rsidRPr="0095362A" w:rsidRDefault="006F6EB2">
            <w:pPr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lastRenderedPageBreak/>
              <w:t xml:space="preserve">I can draw from observation for a few minutes at a time. </w:t>
            </w:r>
          </w:p>
          <w:p w14:paraId="5998A98B" w14:textId="50AD0FBD" w:rsidR="006F6EB2" w:rsidRPr="0095362A" w:rsidRDefault="006F6EB2">
            <w:pPr>
              <w:rPr>
                <w:sz w:val="20"/>
                <w:szCs w:val="20"/>
              </w:rPr>
            </w:pPr>
          </w:p>
          <w:p w14:paraId="1A41A220" w14:textId="5852E3F3" w:rsidR="006F6EB2" w:rsidRPr="0095362A" w:rsidRDefault="006F6EB2">
            <w:pPr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>I can make a drawing using continuous line for a minute or two.</w:t>
            </w:r>
          </w:p>
          <w:p w14:paraId="7EFFC467" w14:textId="28AB1CA1" w:rsidR="006F6EB2" w:rsidRPr="0095362A" w:rsidRDefault="006F6EB2">
            <w:pPr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>I can make different marks with different materials.</w:t>
            </w:r>
          </w:p>
          <w:p w14:paraId="342EFDB4" w14:textId="77777777" w:rsidR="006F6EB2" w:rsidRPr="0095362A" w:rsidRDefault="006F6EB2">
            <w:pPr>
              <w:rPr>
                <w:sz w:val="20"/>
                <w:szCs w:val="20"/>
              </w:rPr>
            </w:pPr>
          </w:p>
          <w:p w14:paraId="09AA256E" w14:textId="509D0E00" w:rsidR="006F6EB2" w:rsidRPr="0095362A" w:rsidRDefault="006F6EB2">
            <w:pPr>
              <w:rPr>
                <w:sz w:val="20"/>
                <w:szCs w:val="20"/>
              </w:rPr>
            </w:pP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7BE7A" w14:textId="64B5034A" w:rsidR="0078224D" w:rsidRPr="0095362A" w:rsidRDefault="00484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lastRenderedPageBreak/>
              <w:t xml:space="preserve">As above plus: </w:t>
            </w:r>
          </w:p>
          <w:p w14:paraId="5C851C3D" w14:textId="77777777" w:rsidR="006F6EB2" w:rsidRPr="0095362A" w:rsidRDefault="006F6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F6A934E" w14:textId="3473923F" w:rsidR="006F6EB2" w:rsidRPr="0095362A" w:rsidRDefault="006F6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lastRenderedPageBreak/>
              <w:t>Observation</w:t>
            </w:r>
            <w:r w:rsidR="00484F72" w:rsidRPr="0095362A">
              <w:rPr>
                <w:sz w:val="20"/>
                <w:szCs w:val="20"/>
              </w:rPr>
              <w:t xml:space="preserve">, Careful Looking, Object, Drawing, (Water Soluble), Colour, </w:t>
            </w: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ECF5F" w14:textId="77777777" w:rsidR="0078224D" w:rsidRPr="0095362A" w:rsidRDefault="006F6EB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lastRenderedPageBreak/>
              <w:t>That we can draw from observation.</w:t>
            </w:r>
          </w:p>
          <w:p w14:paraId="2A833D50" w14:textId="77777777" w:rsidR="006F6EB2" w:rsidRPr="0095362A" w:rsidRDefault="006F6EB2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F1D5A9E" w14:textId="77777777" w:rsidR="006F6EB2" w:rsidRPr="0095362A" w:rsidRDefault="00F932F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>That we can experiment with mark making through exercises such as continuous line drawing.</w:t>
            </w:r>
          </w:p>
          <w:p w14:paraId="1F33D541" w14:textId="77777777" w:rsidR="00F932FC" w:rsidRPr="0095362A" w:rsidRDefault="00F932F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AECAE39" w14:textId="15F21A44" w:rsidR="00F932FC" w:rsidRPr="0095362A" w:rsidRDefault="00F932F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>That we can create drawings in our sketchbooks.</w:t>
            </w:r>
          </w:p>
        </w:tc>
      </w:tr>
      <w:tr w:rsidR="0078224D" w:rsidRPr="0095362A" w14:paraId="7D83864F" w14:textId="77777777" w:rsidTr="028BFD63">
        <w:tc>
          <w:tcPr>
            <w:tcW w:w="2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68363" w14:textId="10D01AC7" w:rsidR="0078224D" w:rsidRPr="0095362A" w:rsidRDefault="00735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lastRenderedPageBreak/>
              <w:t xml:space="preserve">Lesson 5: </w:t>
            </w:r>
          </w:p>
        </w:tc>
        <w:tc>
          <w:tcPr>
            <w:tcW w:w="2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B5DF5" w14:textId="3630489D" w:rsidR="0078224D" w:rsidRPr="0095362A" w:rsidRDefault="0078224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0568C" w14:textId="755E76F7" w:rsidR="0078224D" w:rsidRPr="0095362A" w:rsidRDefault="00782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50AD4" w14:textId="4406C9F5" w:rsidR="0078224D" w:rsidRPr="0095362A" w:rsidRDefault="0078224D">
            <w:pPr>
              <w:rPr>
                <w:sz w:val="20"/>
                <w:szCs w:val="20"/>
              </w:rPr>
            </w:pPr>
          </w:p>
        </w:tc>
        <w:tc>
          <w:tcPr>
            <w:tcW w:w="2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E97D3" w14:textId="537E88F4" w:rsidR="0078224D" w:rsidRPr="0095362A" w:rsidRDefault="0078224D">
            <w:pPr>
              <w:rPr>
                <w:sz w:val="20"/>
                <w:szCs w:val="20"/>
              </w:rPr>
            </w:pP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332C0" w14:textId="3858E763" w:rsidR="0078224D" w:rsidRPr="0095362A" w:rsidRDefault="00782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D6473" w14:textId="45B18646" w:rsidR="0078224D" w:rsidRPr="0095362A" w:rsidRDefault="0078224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78224D" w:rsidRPr="0095362A" w14:paraId="3CA92E0A" w14:textId="77777777" w:rsidTr="028BFD63">
        <w:tc>
          <w:tcPr>
            <w:tcW w:w="2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492B0" w14:textId="41B2FD5E" w:rsidR="0078224D" w:rsidRPr="0095362A" w:rsidRDefault="00735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 xml:space="preserve">Lesson 6: </w:t>
            </w:r>
            <w:r w:rsidR="00F932FC" w:rsidRPr="0095362A">
              <w:rPr>
                <w:sz w:val="20"/>
                <w:szCs w:val="20"/>
              </w:rPr>
              <w:t>Share, reflect, discuss</w:t>
            </w:r>
          </w:p>
        </w:tc>
        <w:tc>
          <w:tcPr>
            <w:tcW w:w="2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C4BDE" w14:textId="6FA52208" w:rsidR="0078224D" w:rsidRPr="0095362A" w:rsidRDefault="00F932F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>How can I reflect on my artwork?</w:t>
            </w:r>
          </w:p>
        </w:tc>
        <w:tc>
          <w:tcPr>
            <w:tcW w:w="2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76D00" w14:textId="62E30A45" w:rsidR="0078224D" w:rsidRPr="0095362A" w:rsidRDefault="00F93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>To display the work made through the half term and talk about outcomes.</w:t>
            </w:r>
          </w:p>
        </w:tc>
        <w:tc>
          <w:tcPr>
            <w:tcW w:w="2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D5B50" w14:textId="2FB2006F" w:rsidR="0078224D" w:rsidRPr="0095362A" w:rsidRDefault="00F93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 xml:space="preserve">Pupils will </w:t>
            </w:r>
            <w:r w:rsidR="004E45C7" w:rsidRPr="0095362A">
              <w:rPr>
                <w:sz w:val="20"/>
                <w:szCs w:val="20"/>
              </w:rPr>
              <w:t>reflect on their drawings over the half term, sharing what they like and what they would like to try again through peer discussion.</w:t>
            </w:r>
            <w:r w:rsidRPr="009536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3485B" w14:textId="77777777" w:rsidR="0078224D" w:rsidRPr="0095362A" w:rsidRDefault="004E45C7">
            <w:pPr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>I can talk about what I like in my drawings, and what I’d like to try again.</w:t>
            </w:r>
          </w:p>
          <w:p w14:paraId="5E807ECB" w14:textId="77777777" w:rsidR="004E45C7" w:rsidRPr="0095362A" w:rsidRDefault="004E45C7">
            <w:pPr>
              <w:rPr>
                <w:sz w:val="20"/>
                <w:szCs w:val="20"/>
              </w:rPr>
            </w:pPr>
          </w:p>
          <w:p w14:paraId="5C42F816" w14:textId="77777777" w:rsidR="004E45C7" w:rsidRPr="0095362A" w:rsidRDefault="004E45C7">
            <w:pPr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>I can listen to other pupils discussing their work.</w:t>
            </w:r>
          </w:p>
          <w:p w14:paraId="43C3F18B" w14:textId="77777777" w:rsidR="004E45C7" w:rsidRPr="0095362A" w:rsidRDefault="004E45C7">
            <w:pPr>
              <w:rPr>
                <w:sz w:val="20"/>
                <w:szCs w:val="20"/>
              </w:rPr>
            </w:pPr>
          </w:p>
          <w:p w14:paraId="0DE9196E" w14:textId="19A9D5FF" w:rsidR="004E45C7" w:rsidRPr="0095362A" w:rsidRDefault="004E45C7">
            <w:pPr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>I can tell other pupils what I like about their work.</w:t>
            </w: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4B8C0" w14:textId="64961C8F" w:rsidR="0078224D" w:rsidRPr="0095362A" w:rsidRDefault="004E45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>Reflect</w:t>
            </w:r>
            <w:r w:rsidR="00484F72" w:rsidRPr="0095362A">
              <w:rPr>
                <w:sz w:val="20"/>
                <w:szCs w:val="20"/>
              </w:rPr>
              <w:t>, Discuss, Share</w:t>
            </w:r>
            <w:r w:rsidR="00337BDB" w:rsidRPr="0095362A">
              <w:rPr>
                <w:sz w:val="20"/>
                <w:szCs w:val="20"/>
              </w:rPr>
              <w:t>, Think</w:t>
            </w:r>
          </w:p>
          <w:p w14:paraId="42813EBE" w14:textId="11290F18" w:rsidR="004E45C7" w:rsidRPr="0095362A" w:rsidRDefault="004E45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37423" w14:textId="77777777" w:rsidR="004E45C7" w:rsidRPr="0095362A" w:rsidRDefault="004E45C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>That we can talk respectfully about our own work and the work of others in a peer discussion.</w:t>
            </w:r>
          </w:p>
          <w:p w14:paraId="02942279" w14:textId="77777777" w:rsidR="004E45C7" w:rsidRPr="0095362A" w:rsidRDefault="004E45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DD34274" w14:textId="418E26DE" w:rsidR="0078224D" w:rsidRPr="0095362A" w:rsidRDefault="004E45C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 xml:space="preserve">That we can display </w:t>
            </w:r>
            <w:r w:rsidR="00250D88" w:rsidRPr="0095362A">
              <w:rPr>
                <w:sz w:val="20"/>
                <w:szCs w:val="20"/>
              </w:rPr>
              <w:t>the work made over the half term.</w:t>
            </w:r>
            <w:r w:rsidRPr="0095362A">
              <w:rPr>
                <w:sz w:val="20"/>
                <w:szCs w:val="20"/>
              </w:rPr>
              <w:t xml:space="preserve"> </w:t>
            </w:r>
          </w:p>
        </w:tc>
      </w:tr>
      <w:tr w:rsidR="0078224D" w:rsidRPr="0095362A" w14:paraId="41783081" w14:textId="77777777" w:rsidTr="028BFD63">
        <w:trPr>
          <w:trHeight w:val="420"/>
        </w:trPr>
        <w:tc>
          <w:tcPr>
            <w:tcW w:w="15701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7FD90" w14:textId="77777777" w:rsidR="0078224D" w:rsidRPr="0095362A" w:rsidRDefault="00735CD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95362A">
              <w:rPr>
                <w:b/>
                <w:sz w:val="20"/>
                <w:szCs w:val="20"/>
              </w:rPr>
              <w:t>Learning Outside of the Classroom?</w:t>
            </w:r>
          </w:p>
          <w:p w14:paraId="1BEF2C03" w14:textId="54564EFA" w:rsidR="0078224D" w:rsidRPr="0095362A" w:rsidRDefault="00337BDB" w:rsidP="00C43AB7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 xml:space="preserve">Collecting / Finding </w:t>
            </w:r>
            <w:r w:rsidR="00483C76">
              <w:rPr>
                <w:sz w:val="20"/>
                <w:szCs w:val="20"/>
              </w:rPr>
              <w:t>Materials to Draw.</w:t>
            </w:r>
            <w:r w:rsidR="0095362A" w:rsidRPr="0095362A">
              <w:rPr>
                <w:sz w:val="20"/>
                <w:szCs w:val="20"/>
              </w:rPr>
              <w:t xml:space="preserve"> </w:t>
            </w:r>
          </w:p>
        </w:tc>
      </w:tr>
      <w:tr w:rsidR="0078224D" w:rsidRPr="0095362A" w14:paraId="277C7626" w14:textId="77777777" w:rsidTr="028BFD63">
        <w:trPr>
          <w:trHeight w:val="420"/>
        </w:trPr>
        <w:tc>
          <w:tcPr>
            <w:tcW w:w="15701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322E6" w14:textId="6F80F81C" w:rsidR="00483C76" w:rsidRDefault="00805E72" w:rsidP="00483C76">
            <w:pPr>
              <w:pStyle w:val="Heading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Cross Curricular Opportunity</w:t>
            </w:r>
          </w:p>
          <w:p w14:paraId="2D04AD63" w14:textId="1CC6106C" w:rsidR="0078224D" w:rsidRPr="00805E72" w:rsidRDefault="00483C76" w:rsidP="00483C76">
            <w:pPr>
              <w:pStyle w:val="Heading4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  <w:r w:rsidRPr="00483C76">
              <w:rPr>
                <w:b/>
                <w:bCs/>
                <w:color w:val="000000"/>
                <w:sz w:val="20"/>
                <w:szCs w:val="20"/>
              </w:rPr>
              <w:t>Science:</w:t>
            </w:r>
            <w:r w:rsidRPr="00483C76">
              <w:rPr>
                <w:color w:val="000000"/>
                <w:sz w:val="20"/>
                <w:szCs w:val="20"/>
              </w:rPr>
              <w:t> Uses language to support understanding of concepts of growth, human body and natural forms.</w:t>
            </w:r>
            <w:r w:rsidR="00805E72">
              <w:rPr>
                <w:color w:val="000000"/>
                <w:sz w:val="20"/>
                <w:szCs w:val="20"/>
              </w:rPr>
              <w:br/>
            </w:r>
            <w:r w:rsidRPr="00805E72">
              <w:rPr>
                <w:b/>
                <w:bCs/>
                <w:color w:val="000000"/>
                <w:sz w:val="20"/>
                <w:szCs w:val="20"/>
              </w:rPr>
              <w:t>Maths:</w:t>
            </w:r>
            <w:r w:rsidRPr="00805E72">
              <w:rPr>
                <w:color w:val="000000"/>
                <w:sz w:val="20"/>
                <w:szCs w:val="20"/>
              </w:rPr>
              <w:t> Explores pattern, symmetry.</w:t>
            </w:r>
            <w:r w:rsidR="00805E72">
              <w:rPr>
                <w:color w:val="000000"/>
                <w:sz w:val="20"/>
                <w:szCs w:val="20"/>
              </w:rPr>
              <w:br/>
            </w:r>
            <w:r w:rsidRPr="00805E72">
              <w:rPr>
                <w:b/>
                <w:bCs/>
                <w:color w:val="000000"/>
                <w:sz w:val="20"/>
                <w:szCs w:val="20"/>
              </w:rPr>
              <w:t>PSHE:</w:t>
            </w:r>
            <w:r w:rsidRPr="00805E72">
              <w:rPr>
                <w:color w:val="000000"/>
                <w:sz w:val="20"/>
                <w:szCs w:val="20"/>
              </w:rPr>
              <w:t> Peer discussion, collaboration</w:t>
            </w:r>
          </w:p>
        </w:tc>
      </w:tr>
      <w:tr w:rsidR="0078224D" w:rsidRPr="0095362A" w14:paraId="1B0CD523" w14:textId="77777777" w:rsidTr="028BFD63">
        <w:trPr>
          <w:trHeight w:val="420"/>
        </w:trPr>
        <w:tc>
          <w:tcPr>
            <w:tcW w:w="15701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D58B5" w14:textId="1F0AE303" w:rsidR="0078224D" w:rsidRPr="0095362A" w:rsidRDefault="00735CD9">
            <w:pPr>
              <w:spacing w:line="240" w:lineRule="auto"/>
              <w:rPr>
                <w:b/>
                <w:sz w:val="20"/>
                <w:szCs w:val="20"/>
              </w:rPr>
            </w:pPr>
            <w:r w:rsidRPr="0095362A">
              <w:rPr>
                <w:b/>
                <w:sz w:val="20"/>
                <w:szCs w:val="20"/>
              </w:rPr>
              <w:t>Impact/Assess</w:t>
            </w:r>
            <w:r w:rsidR="00337BDB" w:rsidRPr="0095362A">
              <w:rPr>
                <w:b/>
                <w:sz w:val="20"/>
                <w:szCs w:val="20"/>
              </w:rPr>
              <w:t>ment</w:t>
            </w:r>
          </w:p>
          <w:p w14:paraId="767DDDF9" w14:textId="564C1217" w:rsidR="00337BDB" w:rsidRPr="0095362A" w:rsidRDefault="00337BDB" w:rsidP="00337BDB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 xml:space="preserve">Monitored by sketchbook work, one to one or small group conversation, whole class discussion, final outcome. </w:t>
            </w:r>
          </w:p>
          <w:p w14:paraId="3F5EE33B" w14:textId="6D16955C" w:rsidR="00337BDB" w:rsidRPr="0095362A" w:rsidRDefault="00337BDB" w:rsidP="00337BDB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>Identify any personal challenges preventing meeting</w:t>
            </w:r>
            <w:r w:rsidR="00A67168" w:rsidRPr="0095362A">
              <w:rPr>
                <w:sz w:val="20"/>
                <w:szCs w:val="20"/>
              </w:rPr>
              <w:t xml:space="preserve"> “</w:t>
            </w:r>
            <w:r w:rsidRPr="0095362A">
              <w:rPr>
                <w:sz w:val="20"/>
                <w:szCs w:val="20"/>
              </w:rPr>
              <w:t>I Can</w:t>
            </w:r>
            <w:r w:rsidR="00A67168" w:rsidRPr="0095362A">
              <w:rPr>
                <w:sz w:val="20"/>
                <w:szCs w:val="20"/>
              </w:rPr>
              <w:t>”</w:t>
            </w:r>
            <w:r w:rsidRPr="0095362A">
              <w:rPr>
                <w:sz w:val="20"/>
                <w:szCs w:val="20"/>
              </w:rPr>
              <w:t xml:space="preserve"> statements</w:t>
            </w:r>
          </w:p>
          <w:p w14:paraId="72830775" w14:textId="6FA7F2F4" w:rsidR="00337BDB" w:rsidRPr="0095362A" w:rsidRDefault="00337BDB" w:rsidP="00337BDB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>Identify any weaknesses common to many in class which might help identify areas you need to focus on again as a teacher.</w:t>
            </w:r>
          </w:p>
          <w:p w14:paraId="192060EC" w14:textId="39E55A0F" w:rsidR="00337BDB" w:rsidRPr="0095362A" w:rsidRDefault="00337BDB" w:rsidP="00337BDB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lastRenderedPageBreak/>
              <w:t>Identify areas of particular strength which might benefit from being developed.</w:t>
            </w:r>
          </w:p>
          <w:p w14:paraId="1C98DE81" w14:textId="77777777" w:rsidR="0078224D" w:rsidRPr="0095362A" w:rsidRDefault="00337BDB" w:rsidP="00337BDB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 xml:space="preserve">No grades to be applied, no learning objectives in the sketchbooks, no teacher marking in sketchbooks. </w:t>
            </w:r>
          </w:p>
          <w:p w14:paraId="1CD10DD8" w14:textId="45196D60" w:rsidR="00337BDB" w:rsidRPr="0095362A" w:rsidRDefault="00337BDB" w:rsidP="00337BDB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 xml:space="preserve">Collect images of both journey and outcome. Remember intention is an important indicator and may not yet be reflected in outcomes. </w:t>
            </w:r>
          </w:p>
        </w:tc>
      </w:tr>
    </w:tbl>
    <w:p w14:paraId="565965FF" w14:textId="77777777" w:rsidR="0078224D" w:rsidRPr="00A67168" w:rsidRDefault="0078224D">
      <w:pPr>
        <w:rPr>
          <w:sz w:val="20"/>
          <w:szCs w:val="20"/>
        </w:rPr>
      </w:pPr>
    </w:p>
    <w:sectPr w:rsidR="0078224D" w:rsidRPr="00A67168" w:rsidSect="00F633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566" w:right="566" w:bottom="566" w:left="566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5465F" w14:textId="77777777" w:rsidR="00890B1D" w:rsidRDefault="00890B1D" w:rsidP="00256B71">
      <w:pPr>
        <w:spacing w:line="240" w:lineRule="auto"/>
      </w:pPr>
      <w:r>
        <w:separator/>
      </w:r>
    </w:p>
  </w:endnote>
  <w:endnote w:type="continuationSeparator" w:id="0">
    <w:p w14:paraId="14ACD880" w14:textId="77777777" w:rsidR="00890B1D" w:rsidRDefault="00890B1D" w:rsidP="00256B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E1C6C" w14:textId="77777777" w:rsidR="00256B71" w:rsidRDefault="00256B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D7FDE" w14:textId="77777777" w:rsidR="00256B71" w:rsidRDefault="00256B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C21B6" w14:textId="77777777" w:rsidR="00256B71" w:rsidRDefault="00256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D3626" w14:textId="77777777" w:rsidR="00890B1D" w:rsidRDefault="00890B1D" w:rsidP="00256B71">
      <w:pPr>
        <w:spacing w:line="240" w:lineRule="auto"/>
      </w:pPr>
      <w:r>
        <w:separator/>
      </w:r>
    </w:p>
  </w:footnote>
  <w:footnote w:type="continuationSeparator" w:id="0">
    <w:p w14:paraId="63576204" w14:textId="77777777" w:rsidR="00890B1D" w:rsidRDefault="00890B1D" w:rsidP="00256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BCCD8" w14:textId="77777777" w:rsidR="00256B71" w:rsidRDefault="00256B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955DF" w14:textId="77777777" w:rsidR="00256B71" w:rsidRDefault="00256B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90182" w14:textId="77777777" w:rsidR="00256B71" w:rsidRDefault="00256B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10EC"/>
    <w:multiLevelType w:val="multilevel"/>
    <w:tmpl w:val="A74A6DA6"/>
    <w:lvl w:ilvl="0">
      <w:start w:val="1"/>
      <w:numFmt w:val="bullet"/>
      <w:lvlText w:val="•"/>
      <w:lvlJc w:val="left"/>
      <w:pPr>
        <w:ind w:left="283" w:hanging="171"/>
      </w:pPr>
      <w:rPr>
        <w:rFonts w:ascii="Roboto" w:eastAsia="Roboto" w:hAnsi="Roboto" w:cs="Roboto"/>
        <w:color w:val="231F20"/>
        <w:sz w:val="20"/>
        <w:szCs w:val="20"/>
      </w:rPr>
    </w:lvl>
    <w:lvl w:ilvl="1">
      <w:start w:val="1"/>
      <w:numFmt w:val="bullet"/>
      <w:lvlText w:val="•"/>
      <w:lvlJc w:val="left"/>
      <w:pPr>
        <w:ind w:left="833" w:hanging="171"/>
      </w:pPr>
    </w:lvl>
    <w:lvl w:ilvl="2">
      <w:start w:val="1"/>
      <w:numFmt w:val="bullet"/>
      <w:lvlText w:val="•"/>
      <w:lvlJc w:val="left"/>
      <w:pPr>
        <w:ind w:left="1387" w:hanging="171"/>
      </w:pPr>
    </w:lvl>
    <w:lvl w:ilvl="3">
      <w:start w:val="1"/>
      <w:numFmt w:val="bullet"/>
      <w:lvlText w:val="•"/>
      <w:lvlJc w:val="left"/>
      <w:pPr>
        <w:ind w:left="1941" w:hanging="171"/>
      </w:pPr>
    </w:lvl>
    <w:lvl w:ilvl="4">
      <w:start w:val="1"/>
      <w:numFmt w:val="bullet"/>
      <w:lvlText w:val="•"/>
      <w:lvlJc w:val="left"/>
      <w:pPr>
        <w:ind w:left="2495" w:hanging="171"/>
      </w:pPr>
    </w:lvl>
    <w:lvl w:ilvl="5">
      <w:start w:val="1"/>
      <w:numFmt w:val="bullet"/>
      <w:lvlText w:val="•"/>
      <w:lvlJc w:val="left"/>
      <w:pPr>
        <w:ind w:left="3049" w:hanging="171"/>
      </w:pPr>
    </w:lvl>
    <w:lvl w:ilvl="6">
      <w:start w:val="1"/>
      <w:numFmt w:val="bullet"/>
      <w:lvlText w:val="•"/>
      <w:lvlJc w:val="left"/>
      <w:pPr>
        <w:ind w:left="3603" w:hanging="171"/>
      </w:pPr>
    </w:lvl>
    <w:lvl w:ilvl="7">
      <w:start w:val="1"/>
      <w:numFmt w:val="bullet"/>
      <w:lvlText w:val="•"/>
      <w:lvlJc w:val="left"/>
      <w:pPr>
        <w:ind w:left="4157" w:hanging="171"/>
      </w:pPr>
    </w:lvl>
    <w:lvl w:ilvl="8">
      <w:start w:val="1"/>
      <w:numFmt w:val="bullet"/>
      <w:lvlText w:val="•"/>
      <w:lvlJc w:val="left"/>
      <w:pPr>
        <w:ind w:left="4711" w:hanging="171"/>
      </w:pPr>
    </w:lvl>
  </w:abstractNum>
  <w:abstractNum w:abstractNumId="1" w15:restartNumberingAfterBreak="0">
    <w:nsid w:val="06FE6205"/>
    <w:multiLevelType w:val="multilevel"/>
    <w:tmpl w:val="64EAB9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F923B2"/>
    <w:multiLevelType w:val="hybridMultilevel"/>
    <w:tmpl w:val="1BA840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F37267"/>
    <w:multiLevelType w:val="multilevel"/>
    <w:tmpl w:val="5A0600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B16309C"/>
    <w:multiLevelType w:val="multilevel"/>
    <w:tmpl w:val="3D8C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EB2BE5"/>
    <w:multiLevelType w:val="multilevel"/>
    <w:tmpl w:val="7758F3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1970C1A"/>
    <w:multiLevelType w:val="multilevel"/>
    <w:tmpl w:val="E490EA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1BA4604"/>
    <w:multiLevelType w:val="hybridMultilevel"/>
    <w:tmpl w:val="867E1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D2DC7"/>
    <w:multiLevelType w:val="multilevel"/>
    <w:tmpl w:val="C2C45D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2827D4D"/>
    <w:multiLevelType w:val="hybridMultilevel"/>
    <w:tmpl w:val="84264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674E9"/>
    <w:multiLevelType w:val="multilevel"/>
    <w:tmpl w:val="B928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4D"/>
    <w:rsid w:val="001A0A31"/>
    <w:rsid w:val="00250D88"/>
    <w:rsid w:val="00256B71"/>
    <w:rsid w:val="002A34E6"/>
    <w:rsid w:val="002F3D15"/>
    <w:rsid w:val="00337BDB"/>
    <w:rsid w:val="00483ACE"/>
    <w:rsid w:val="00483C76"/>
    <w:rsid w:val="00484F72"/>
    <w:rsid w:val="004E45C7"/>
    <w:rsid w:val="004E7326"/>
    <w:rsid w:val="00520918"/>
    <w:rsid w:val="005D4F07"/>
    <w:rsid w:val="006402B7"/>
    <w:rsid w:val="006A46FF"/>
    <w:rsid w:val="006F6EB2"/>
    <w:rsid w:val="00735CD9"/>
    <w:rsid w:val="0078224D"/>
    <w:rsid w:val="00805E72"/>
    <w:rsid w:val="00812FB3"/>
    <w:rsid w:val="00890B1D"/>
    <w:rsid w:val="008C182E"/>
    <w:rsid w:val="0092012F"/>
    <w:rsid w:val="0095362A"/>
    <w:rsid w:val="00A67168"/>
    <w:rsid w:val="00A855E2"/>
    <w:rsid w:val="00AC30A4"/>
    <w:rsid w:val="00B22C16"/>
    <w:rsid w:val="00B72FBA"/>
    <w:rsid w:val="00C43AB7"/>
    <w:rsid w:val="00D06FA4"/>
    <w:rsid w:val="00DD58E3"/>
    <w:rsid w:val="00DF5F35"/>
    <w:rsid w:val="00F63323"/>
    <w:rsid w:val="00F932FC"/>
    <w:rsid w:val="00FD7F54"/>
    <w:rsid w:val="028BFD63"/>
    <w:rsid w:val="2AFEEC38"/>
    <w:rsid w:val="36C7E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0D1A52"/>
  <w15:docId w15:val="{E0FC799F-D5C5-42CE-8A9F-F99E4C07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56B7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B71"/>
  </w:style>
  <w:style w:type="paragraph" w:styleId="Footer">
    <w:name w:val="footer"/>
    <w:basedOn w:val="Normal"/>
    <w:link w:val="FooterChar"/>
    <w:uiPriority w:val="99"/>
    <w:unhideWhenUsed/>
    <w:rsid w:val="00256B7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B71"/>
  </w:style>
  <w:style w:type="paragraph" w:styleId="NormalWeb">
    <w:name w:val="Normal (Web)"/>
    <w:basedOn w:val="Normal"/>
    <w:uiPriority w:val="99"/>
    <w:unhideWhenUsed/>
    <w:rsid w:val="00B2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37BDB"/>
    <w:rPr>
      <w:b/>
      <w:bCs/>
    </w:rPr>
  </w:style>
  <w:style w:type="paragraph" w:styleId="ListParagraph">
    <w:name w:val="List Paragraph"/>
    <w:basedOn w:val="Normal"/>
    <w:uiPriority w:val="34"/>
    <w:qFormat/>
    <w:rsid w:val="00337B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332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63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2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5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ccessart.org.uk/spirals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7B89B2059824E85258A3FB9640CB1" ma:contentTypeVersion="6" ma:contentTypeDescription="Create a new document." ma:contentTypeScope="" ma:versionID="b9f784589e3830dc23380317d4afb716">
  <xsd:schema xmlns:xsd="http://www.w3.org/2001/XMLSchema" xmlns:xs="http://www.w3.org/2001/XMLSchema" xmlns:p="http://schemas.microsoft.com/office/2006/metadata/properties" xmlns:ns2="77e0934d-0024-42de-99b4-fe69b79869ab" xmlns:ns3="de2d8178-992c-463c-bdda-107c32c07b8d" targetNamespace="http://schemas.microsoft.com/office/2006/metadata/properties" ma:root="true" ma:fieldsID="54620db947e5a1561f381e5850d891e8" ns2:_="" ns3:_="">
    <xsd:import namespace="77e0934d-0024-42de-99b4-fe69b79869ab"/>
    <xsd:import namespace="de2d8178-992c-463c-bdda-107c32c07b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0934d-0024-42de-99b4-fe69b7986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d8178-992c-463c-bdda-107c32c07b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48D154-7AF4-4691-8B86-363759DF18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e0934d-0024-42de-99b4-fe69b79869ab"/>
    <ds:schemaRef ds:uri="de2d8178-992c-463c-bdda-107c32c07b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D37E86-8B53-4DFD-A5B6-E3DC67AD411D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e2d8178-992c-463c-bdda-107c32c07b8d"/>
    <ds:schemaRef ds:uri="http://schemas.microsoft.com/office/2006/documentManagement/types"/>
    <ds:schemaRef ds:uri="http://schemas.microsoft.com/office/2006/metadata/properties"/>
    <ds:schemaRef ds:uri="77e0934d-0024-42de-99b4-fe69b79869ab"/>
    <ds:schemaRef ds:uri="http://purl.org/dc/terms/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11DA0D5-8AE9-4A06-B8E8-0140372211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Buxton</dc:creator>
  <cp:lastModifiedBy>sch8753543</cp:lastModifiedBy>
  <cp:revision>2</cp:revision>
  <dcterms:created xsi:type="dcterms:W3CDTF">2023-08-15T08:26:00Z</dcterms:created>
  <dcterms:modified xsi:type="dcterms:W3CDTF">2023-08-15T08:26:00Z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0x01010096F7B89B2059824E85258A3FB9640CB1</vt:lpwstr>
  </property>
</Properties>
</file>