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280" w:type="dxa"/>
        <w:jc w:val="center"/>
        <w:tblLayout w:type="fixed"/>
        <w:tblLook w:val="04A0" w:firstRow="1" w:lastRow="0" w:firstColumn="1" w:lastColumn="0" w:noHBand="0" w:noVBand="1"/>
      </w:tblPr>
      <w:tblGrid>
        <w:gridCol w:w="2523"/>
        <w:gridCol w:w="1276"/>
        <w:gridCol w:w="2433"/>
        <w:gridCol w:w="2670"/>
        <w:gridCol w:w="4819"/>
        <w:gridCol w:w="1559"/>
      </w:tblGrid>
      <w:tr w:rsidR="00C14FAE" w:rsidRPr="00B80272" w14:paraId="73B3A426" w14:textId="77777777" w:rsidTr="009C4B34">
        <w:trPr>
          <w:jc w:val="center"/>
        </w:trPr>
        <w:tc>
          <w:tcPr>
            <w:tcW w:w="15280"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bookmarkStart w:id="0" w:name="_GoBack"/>
            <w:bookmarkEnd w:id="0"/>
            <w:r w:rsidRPr="00B80272">
              <w:rPr>
                <w:rFonts w:ascii="Arial" w:hAnsi="Arial" w:cs="Arial"/>
                <w:b/>
              </w:rPr>
              <w:t>Summary information</w:t>
            </w:r>
          </w:p>
        </w:tc>
      </w:tr>
      <w:tr w:rsidR="00C14FAE" w:rsidRPr="00B80272" w14:paraId="61B9EF55" w14:textId="77777777" w:rsidTr="009C4B34">
        <w:trPr>
          <w:jc w:val="center"/>
        </w:trPr>
        <w:tc>
          <w:tcPr>
            <w:tcW w:w="2523" w:type="dxa"/>
            <w:tcMar>
              <w:top w:w="57" w:type="dxa"/>
              <w:bottom w:w="57" w:type="dxa"/>
            </w:tcMar>
          </w:tcPr>
          <w:p w14:paraId="4DAD4149" w14:textId="77777777" w:rsidR="00C14FAE" w:rsidRPr="00B80272" w:rsidRDefault="00C14FAE" w:rsidP="00AF3321">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2A1573B7" w:rsidR="00C14FAE" w:rsidRPr="00B80272" w:rsidRDefault="00D5213F" w:rsidP="00537A66">
            <w:pPr>
              <w:rPr>
                <w:rFonts w:ascii="Arial" w:hAnsi="Arial" w:cs="Arial"/>
              </w:rPr>
            </w:pPr>
            <w:r>
              <w:rPr>
                <w:rFonts w:ascii="Arial" w:hAnsi="Arial" w:cs="Arial"/>
              </w:rPr>
              <w:t>Bridgemere CE Primary School</w:t>
            </w:r>
          </w:p>
        </w:tc>
      </w:tr>
      <w:tr w:rsidR="00F25DF2" w:rsidRPr="00B80272" w14:paraId="1FC961B4" w14:textId="77777777" w:rsidTr="005B054E">
        <w:trPr>
          <w:jc w:val="center"/>
        </w:trPr>
        <w:tc>
          <w:tcPr>
            <w:tcW w:w="2523" w:type="dxa"/>
            <w:tcMar>
              <w:top w:w="57" w:type="dxa"/>
              <w:bottom w:w="57" w:type="dxa"/>
            </w:tcMar>
          </w:tcPr>
          <w:p w14:paraId="351F6CDE" w14:textId="77777777" w:rsidR="00C14FAE" w:rsidRPr="00B80272" w:rsidRDefault="00C14FAE" w:rsidP="00AF3321">
            <w:pPr>
              <w:rPr>
                <w:rFonts w:ascii="Arial" w:hAnsi="Arial" w:cs="Arial"/>
                <w:b/>
              </w:rPr>
            </w:pPr>
            <w:r>
              <w:rPr>
                <w:rFonts w:ascii="Arial" w:hAnsi="Arial" w:cs="Arial"/>
                <w:b/>
              </w:rPr>
              <w:t>Academic Year</w:t>
            </w:r>
          </w:p>
        </w:tc>
        <w:tc>
          <w:tcPr>
            <w:tcW w:w="1276" w:type="dxa"/>
            <w:tcMar>
              <w:top w:w="57" w:type="dxa"/>
              <w:bottom w:w="57" w:type="dxa"/>
            </w:tcMar>
          </w:tcPr>
          <w:p w14:paraId="11A04416" w14:textId="6D6D2129" w:rsidR="00C14FAE" w:rsidRPr="00B80272" w:rsidRDefault="007A6735">
            <w:pPr>
              <w:rPr>
                <w:rFonts w:ascii="Arial" w:hAnsi="Arial" w:cs="Arial"/>
              </w:rPr>
            </w:pPr>
            <w:r>
              <w:rPr>
                <w:rFonts w:ascii="Arial" w:hAnsi="Arial" w:cs="Arial"/>
              </w:rPr>
              <w:t>2020-21</w:t>
            </w:r>
          </w:p>
        </w:tc>
        <w:tc>
          <w:tcPr>
            <w:tcW w:w="2433" w:type="dxa"/>
          </w:tcPr>
          <w:p w14:paraId="4C60C5C0" w14:textId="77777777" w:rsidR="00C14FAE" w:rsidRPr="00F970BA" w:rsidRDefault="00C14FAE" w:rsidP="00AF3321">
            <w:pPr>
              <w:rPr>
                <w:rFonts w:ascii="Arial" w:hAnsi="Arial" w:cs="Arial"/>
                <w:highlight w:val="yellow"/>
              </w:rPr>
            </w:pPr>
            <w:r w:rsidRPr="00F970BA">
              <w:rPr>
                <w:rFonts w:ascii="Arial" w:hAnsi="Arial" w:cs="Arial"/>
                <w:b/>
              </w:rPr>
              <w:t>Total PP budget</w:t>
            </w:r>
          </w:p>
        </w:tc>
        <w:tc>
          <w:tcPr>
            <w:tcW w:w="2670" w:type="dxa"/>
          </w:tcPr>
          <w:p w14:paraId="378F34B6" w14:textId="5CEC0B6B" w:rsidR="00FE2B56" w:rsidRPr="000E5202" w:rsidRDefault="00A40FBC" w:rsidP="00ED1929">
            <w:pPr>
              <w:rPr>
                <w:rFonts w:ascii="Arial" w:hAnsi="Arial" w:cs="Arial"/>
              </w:rPr>
            </w:pPr>
            <w:r>
              <w:rPr>
                <w:rFonts w:ascii="Arial" w:hAnsi="Arial" w:cs="Arial"/>
              </w:rPr>
              <w:t>£</w:t>
            </w:r>
            <w:r w:rsidR="00FB776D">
              <w:rPr>
                <w:rFonts w:ascii="Arial" w:hAnsi="Arial" w:cs="Arial"/>
              </w:rPr>
              <w:t>10,725</w:t>
            </w:r>
          </w:p>
        </w:tc>
        <w:tc>
          <w:tcPr>
            <w:tcW w:w="4819" w:type="dxa"/>
          </w:tcPr>
          <w:p w14:paraId="0BE5FB6B" w14:textId="77777777" w:rsidR="00C14FAE" w:rsidRPr="00B80272" w:rsidRDefault="00C14FAE" w:rsidP="00AF3321">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36DF5FA7" w:rsidR="00C14FAE" w:rsidRPr="00B80272" w:rsidRDefault="007A6735">
            <w:pPr>
              <w:rPr>
                <w:rFonts w:ascii="Arial" w:hAnsi="Arial" w:cs="Arial"/>
              </w:rPr>
            </w:pPr>
            <w:r>
              <w:rPr>
                <w:rFonts w:ascii="Arial" w:hAnsi="Arial" w:cs="Arial"/>
              </w:rPr>
              <w:t>September 2020</w:t>
            </w:r>
          </w:p>
        </w:tc>
      </w:tr>
      <w:tr w:rsidR="00F25DF2" w:rsidRPr="00B80272" w14:paraId="36741700" w14:textId="77777777" w:rsidTr="005B054E">
        <w:trPr>
          <w:jc w:val="center"/>
        </w:trPr>
        <w:tc>
          <w:tcPr>
            <w:tcW w:w="2523" w:type="dxa"/>
            <w:tcMar>
              <w:top w:w="57" w:type="dxa"/>
              <w:bottom w:w="57" w:type="dxa"/>
            </w:tcMar>
          </w:tcPr>
          <w:p w14:paraId="0BB60046" w14:textId="0DDADDFA" w:rsidR="00C14FAE" w:rsidRPr="00B80272" w:rsidRDefault="00C14FAE" w:rsidP="00AF3321">
            <w:pPr>
              <w:rPr>
                <w:rFonts w:ascii="Arial" w:hAnsi="Arial" w:cs="Arial"/>
              </w:rPr>
            </w:pPr>
            <w:r>
              <w:rPr>
                <w:rFonts w:ascii="Arial" w:hAnsi="Arial" w:cs="Arial"/>
                <w:b/>
              </w:rPr>
              <w:t xml:space="preserve">Total number of </w:t>
            </w:r>
            <w:r w:rsidR="00376872">
              <w:rPr>
                <w:rFonts w:ascii="Arial" w:hAnsi="Arial" w:cs="Arial"/>
                <w:b/>
              </w:rPr>
              <w:t>child</w:t>
            </w:r>
            <w:r w:rsidR="007F40B6">
              <w:rPr>
                <w:rFonts w:ascii="Arial" w:hAnsi="Arial" w:cs="Arial"/>
                <w:b/>
              </w:rPr>
              <w:t>ren</w:t>
            </w:r>
          </w:p>
        </w:tc>
        <w:tc>
          <w:tcPr>
            <w:tcW w:w="1276" w:type="dxa"/>
            <w:tcMar>
              <w:top w:w="57" w:type="dxa"/>
              <w:bottom w:w="57" w:type="dxa"/>
            </w:tcMar>
          </w:tcPr>
          <w:p w14:paraId="603534A6" w14:textId="67F70FC9" w:rsidR="00C14FAE" w:rsidRPr="00B80272" w:rsidRDefault="00F47558">
            <w:pPr>
              <w:rPr>
                <w:rFonts w:ascii="Arial" w:hAnsi="Arial" w:cs="Arial"/>
              </w:rPr>
            </w:pPr>
            <w:r>
              <w:rPr>
                <w:rFonts w:ascii="Arial" w:hAnsi="Arial" w:cs="Arial"/>
              </w:rPr>
              <w:t>7</w:t>
            </w:r>
            <w:r w:rsidR="007A6735">
              <w:rPr>
                <w:rFonts w:ascii="Arial" w:hAnsi="Arial" w:cs="Arial"/>
              </w:rPr>
              <w:t>1</w:t>
            </w:r>
          </w:p>
        </w:tc>
        <w:tc>
          <w:tcPr>
            <w:tcW w:w="2433" w:type="dxa"/>
          </w:tcPr>
          <w:p w14:paraId="7431BF7C" w14:textId="2D1A35FB" w:rsidR="00C14FAE" w:rsidRPr="00B80272" w:rsidRDefault="00C14FAE" w:rsidP="00C14FAE">
            <w:pPr>
              <w:rPr>
                <w:rFonts w:ascii="Arial" w:hAnsi="Arial" w:cs="Arial"/>
              </w:rPr>
            </w:pPr>
            <w:r w:rsidRPr="00B80272">
              <w:rPr>
                <w:rFonts w:ascii="Arial" w:hAnsi="Arial" w:cs="Arial"/>
                <w:b/>
              </w:rPr>
              <w:t xml:space="preserve">Number of </w:t>
            </w:r>
            <w:r w:rsidR="00376872">
              <w:rPr>
                <w:rFonts w:ascii="Arial" w:hAnsi="Arial" w:cs="Arial"/>
                <w:b/>
              </w:rPr>
              <w:t>child</w:t>
            </w:r>
            <w:r w:rsidR="007F40B6">
              <w:rPr>
                <w:rFonts w:ascii="Arial" w:hAnsi="Arial" w:cs="Arial"/>
                <w:b/>
              </w:rPr>
              <w:t xml:space="preserve">ren </w:t>
            </w:r>
            <w:r w:rsidRPr="00B80272">
              <w:rPr>
                <w:rFonts w:ascii="Arial" w:hAnsi="Arial" w:cs="Arial"/>
                <w:b/>
              </w:rPr>
              <w:t>eligible for PP</w:t>
            </w:r>
          </w:p>
        </w:tc>
        <w:tc>
          <w:tcPr>
            <w:tcW w:w="2670" w:type="dxa"/>
          </w:tcPr>
          <w:p w14:paraId="667F0214" w14:textId="77777777" w:rsidR="00C14FAE" w:rsidRDefault="007A6735">
            <w:pPr>
              <w:rPr>
                <w:rFonts w:ascii="Arial" w:hAnsi="Arial" w:cs="Arial"/>
              </w:rPr>
            </w:pPr>
            <w:r>
              <w:rPr>
                <w:rFonts w:ascii="Arial" w:hAnsi="Arial" w:cs="Arial"/>
              </w:rPr>
              <w:t>6</w:t>
            </w:r>
            <w:r w:rsidR="008E2C95">
              <w:rPr>
                <w:rFonts w:ascii="Arial" w:hAnsi="Arial" w:cs="Arial"/>
              </w:rPr>
              <w:t xml:space="preserve"> X £1345</w:t>
            </w:r>
          </w:p>
          <w:p w14:paraId="3AD97A14" w14:textId="7C4ABC43" w:rsidR="00FB776D" w:rsidRDefault="005B054E">
            <w:pPr>
              <w:rPr>
                <w:rFonts w:ascii="Arial" w:hAnsi="Arial" w:cs="Arial"/>
              </w:rPr>
            </w:pPr>
            <w:r>
              <w:rPr>
                <w:rFonts w:ascii="Arial" w:hAnsi="Arial" w:cs="Arial"/>
              </w:rPr>
              <w:t>1 x £31</w:t>
            </w:r>
            <w:r w:rsidR="00FB776D">
              <w:rPr>
                <w:rFonts w:ascii="Arial" w:hAnsi="Arial" w:cs="Arial"/>
              </w:rPr>
              <w:t>0 Service child</w:t>
            </w:r>
          </w:p>
          <w:p w14:paraId="338BE990" w14:textId="08B4BF54" w:rsidR="00FB776D" w:rsidRPr="00B80272" w:rsidRDefault="00FB776D">
            <w:pPr>
              <w:rPr>
                <w:rFonts w:ascii="Arial" w:hAnsi="Arial" w:cs="Arial"/>
              </w:rPr>
            </w:pPr>
            <w:r>
              <w:rPr>
                <w:rFonts w:ascii="Arial" w:hAnsi="Arial" w:cs="Arial"/>
              </w:rPr>
              <w:t xml:space="preserve">1 x </w:t>
            </w:r>
            <w:r w:rsidR="005B054E">
              <w:rPr>
                <w:rFonts w:ascii="Arial" w:hAnsi="Arial" w:cs="Arial"/>
              </w:rPr>
              <w:t>£2345 LAC</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1A520532" w:rsidR="00C14FAE" w:rsidRPr="00B80272" w:rsidRDefault="007A6735">
            <w:pPr>
              <w:rPr>
                <w:rFonts w:ascii="Arial" w:hAnsi="Arial" w:cs="Arial"/>
              </w:rPr>
            </w:pPr>
            <w:r>
              <w:rPr>
                <w:rFonts w:ascii="Arial" w:hAnsi="Arial" w:cs="Arial"/>
              </w:rPr>
              <w:t>January 2021 and April 2021</w:t>
            </w:r>
            <w:r w:rsidR="00271E46">
              <w:rPr>
                <w:rFonts w:ascii="Arial" w:hAnsi="Arial" w:cs="Arial"/>
              </w:rPr>
              <w:t>.</w:t>
            </w:r>
          </w:p>
        </w:tc>
      </w:tr>
    </w:tbl>
    <w:p w14:paraId="1EA326D4" w14:textId="442D35BF" w:rsidR="00B80272" w:rsidRPr="00B80272" w:rsidRDefault="00B80272">
      <w:pPr>
        <w:rPr>
          <w:rFonts w:ascii="Arial" w:hAnsi="Arial" w:cs="Arial"/>
        </w:rPr>
      </w:pPr>
    </w:p>
    <w:tbl>
      <w:tblPr>
        <w:tblStyle w:val="TableGrid"/>
        <w:tblW w:w="15280" w:type="dxa"/>
        <w:jc w:val="center"/>
        <w:tblLook w:val="04A0" w:firstRow="1" w:lastRow="0" w:firstColumn="1" w:lastColumn="0" w:noHBand="0" w:noVBand="1"/>
      </w:tblPr>
      <w:tblGrid>
        <w:gridCol w:w="7909"/>
        <w:gridCol w:w="2977"/>
        <w:gridCol w:w="4394"/>
      </w:tblGrid>
      <w:tr w:rsidR="00B80272" w:rsidRPr="00B80272" w14:paraId="73F56B20" w14:textId="77777777" w:rsidTr="009C4B34">
        <w:trPr>
          <w:jc w:val="center"/>
        </w:trPr>
        <w:tc>
          <w:tcPr>
            <w:tcW w:w="15280" w:type="dxa"/>
            <w:gridSpan w:val="3"/>
            <w:shd w:val="clear" w:color="auto" w:fill="CFDCE3"/>
            <w:tcMar>
              <w:top w:w="57" w:type="dxa"/>
              <w:bottom w:w="57" w:type="dxa"/>
            </w:tcMar>
          </w:tcPr>
          <w:p w14:paraId="741565F5" w14:textId="23E9C337"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D376A1">
              <w:rPr>
                <w:rFonts w:ascii="Arial" w:eastAsia="Arial" w:hAnsi="Arial" w:cs="Arial"/>
                <w:b/>
              </w:rPr>
              <w:t>end of KS2</w:t>
            </w:r>
          </w:p>
        </w:tc>
      </w:tr>
      <w:tr w:rsidR="00C14FAE" w:rsidRPr="00B80272" w14:paraId="1282EE40" w14:textId="77777777" w:rsidTr="009C4B34">
        <w:trPr>
          <w:jc w:val="center"/>
        </w:trPr>
        <w:tc>
          <w:tcPr>
            <w:tcW w:w="7909"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3EA9BB29" w:rsidR="00C14FAE" w:rsidRPr="00B80272" w:rsidRDefault="00376872" w:rsidP="00B80272">
            <w:pPr>
              <w:jc w:val="center"/>
              <w:rPr>
                <w:rFonts w:ascii="Arial" w:hAnsi="Arial" w:cs="Arial"/>
                <w:i/>
                <w:sz w:val="18"/>
                <w:szCs w:val="18"/>
              </w:rPr>
            </w:pPr>
            <w:r>
              <w:rPr>
                <w:rFonts w:ascii="Arial" w:hAnsi="Arial" w:cs="Arial"/>
                <w:i/>
                <w:sz w:val="18"/>
                <w:szCs w:val="18"/>
              </w:rPr>
              <w:t>Child</w:t>
            </w:r>
            <w:r w:rsidR="001B12D6">
              <w:rPr>
                <w:rFonts w:ascii="Arial" w:hAnsi="Arial" w:cs="Arial"/>
                <w:i/>
                <w:sz w:val="18"/>
                <w:szCs w:val="18"/>
              </w:rPr>
              <w:t xml:space="preserve">ren </w:t>
            </w:r>
            <w:r w:rsidR="00C14FAE" w:rsidRPr="00B80272">
              <w:rPr>
                <w:rFonts w:ascii="Arial" w:hAnsi="Arial" w:cs="Arial"/>
                <w:i/>
                <w:sz w:val="18"/>
                <w:szCs w:val="18"/>
              </w:rPr>
              <w:t>eligible for PP (your school)</w:t>
            </w:r>
            <w:r w:rsidR="008E2C95">
              <w:rPr>
                <w:rFonts w:ascii="Arial" w:hAnsi="Arial" w:cs="Arial"/>
                <w:i/>
                <w:sz w:val="18"/>
                <w:szCs w:val="18"/>
              </w:rPr>
              <w:t xml:space="preserve"> 2019</w:t>
            </w:r>
          </w:p>
        </w:tc>
        <w:tc>
          <w:tcPr>
            <w:tcW w:w="4394" w:type="dxa"/>
            <w:shd w:val="clear" w:color="auto" w:fill="FFFFFF" w:themeFill="background1"/>
            <w:tcMar>
              <w:top w:w="57" w:type="dxa"/>
              <w:bottom w:w="57" w:type="dxa"/>
            </w:tcMar>
            <w:vAlign w:val="center"/>
          </w:tcPr>
          <w:p w14:paraId="33B3C46A" w14:textId="1BE072B3" w:rsidR="00C14FAE" w:rsidRPr="00B80272" w:rsidRDefault="00376872" w:rsidP="00F25DF2">
            <w:pPr>
              <w:jc w:val="center"/>
              <w:rPr>
                <w:rFonts w:ascii="Arial" w:hAnsi="Arial" w:cs="Arial"/>
                <w:i/>
                <w:sz w:val="18"/>
                <w:szCs w:val="18"/>
              </w:rPr>
            </w:pPr>
            <w:r>
              <w:rPr>
                <w:rFonts w:ascii="Arial" w:hAnsi="Arial" w:cs="Arial"/>
                <w:i/>
                <w:sz w:val="18"/>
                <w:szCs w:val="18"/>
              </w:rPr>
              <w:t>Child</w:t>
            </w:r>
            <w:r w:rsidR="001B12D6">
              <w:rPr>
                <w:rFonts w:ascii="Arial" w:hAnsi="Arial" w:cs="Arial"/>
                <w:i/>
                <w:sz w:val="18"/>
                <w:szCs w:val="18"/>
              </w:rPr>
              <w:t>ren</w:t>
            </w:r>
            <w:r w:rsidR="00C14FAE">
              <w:rPr>
                <w:rFonts w:ascii="Arial" w:hAnsi="Arial" w:cs="Arial"/>
                <w:i/>
                <w:sz w:val="18"/>
                <w:szCs w:val="18"/>
              </w:rPr>
              <w:t xml:space="preserve"> not eligible for PP</w:t>
            </w:r>
            <w:r w:rsidR="00F25DF2">
              <w:rPr>
                <w:rFonts w:ascii="Arial" w:hAnsi="Arial" w:cs="Arial"/>
                <w:i/>
                <w:sz w:val="18"/>
                <w:szCs w:val="18"/>
              </w:rPr>
              <w:t xml:space="preserve"> (national average) </w:t>
            </w:r>
          </w:p>
        </w:tc>
      </w:tr>
      <w:tr w:rsidR="002954A6" w:rsidRPr="002954A6" w14:paraId="41F6C807" w14:textId="77777777" w:rsidTr="009C4B34">
        <w:trPr>
          <w:jc w:val="center"/>
        </w:trPr>
        <w:tc>
          <w:tcPr>
            <w:tcW w:w="7909" w:type="dxa"/>
            <w:shd w:val="clear" w:color="auto" w:fill="auto"/>
            <w:tcMar>
              <w:top w:w="57" w:type="dxa"/>
              <w:bottom w:w="57" w:type="dxa"/>
            </w:tcMar>
            <w:vAlign w:val="bottom"/>
          </w:tcPr>
          <w:p w14:paraId="43FADBA0" w14:textId="5DD09F69"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achieving </w:t>
            </w:r>
            <w:r w:rsidR="007213BA">
              <w:rPr>
                <w:rFonts w:ascii="Arial" w:eastAsia="Arial" w:hAnsi="Arial" w:cs="Arial"/>
                <w:b/>
                <w:bCs/>
              </w:rPr>
              <w:t>ARE or above in reading, writing and maths for end of KS2</w:t>
            </w:r>
            <w:r w:rsidRPr="002954A6">
              <w:rPr>
                <w:rFonts w:ascii="Arial" w:eastAsia="Arial" w:hAnsi="Arial" w:cs="Arial"/>
                <w:b/>
                <w:bCs/>
              </w:rPr>
              <w:t xml:space="preserve"> </w:t>
            </w:r>
          </w:p>
        </w:tc>
        <w:tc>
          <w:tcPr>
            <w:tcW w:w="2977" w:type="dxa"/>
            <w:shd w:val="clear" w:color="auto" w:fill="auto"/>
            <w:tcMar>
              <w:top w:w="57" w:type="dxa"/>
              <w:bottom w:w="57" w:type="dxa"/>
            </w:tcMar>
            <w:vAlign w:val="center"/>
          </w:tcPr>
          <w:p w14:paraId="09C862D1" w14:textId="6AFF85A8" w:rsidR="00EE50D0" w:rsidRPr="002954A6" w:rsidRDefault="00D376A1" w:rsidP="00537A66">
            <w:pPr>
              <w:ind w:left="187"/>
              <w:jc w:val="center"/>
              <w:rPr>
                <w:rFonts w:ascii="Arial" w:hAnsi="Arial" w:cs="Arial"/>
              </w:rPr>
            </w:pPr>
            <w:r>
              <w:rPr>
                <w:rFonts w:ascii="Arial" w:hAnsi="Arial" w:cs="Arial"/>
              </w:rPr>
              <w:t>67</w:t>
            </w:r>
            <w:r w:rsidR="000E5202">
              <w:rPr>
                <w:rFonts w:ascii="Arial" w:hAnsi="Arial" w:cs="Arial"/>
              </w:rPr>
              <w:t>%</w:t>
            </w:r>
          </w:p>
        </w:tc>
        <w:tc>
          <w:tcPr>
            <w:tcW w:w="4394" w:type="dxa"/>
            <w:shd w:val="clear" w:color="auto" w:fill="auto"/>
            <w:tcMar>
              <w:top w:w="57" w:type="dxa"/>
              <w:bottom w:w="57" w:type="dxa"/>
            </w:tcMar>
          </w:tcPr>
          <w:p w14:paraId="6783AFA9" w14:textId="48C24CF7" w:rsidR="00EE50D0" w:rsidRPr="002954A6" w:rsidRDefault="00EE50D0" w:rsidP="00ED1929">
            <w:pPr>
              <w:rPr>
                <w:rFonts w:ascii="Arial" w:hAnsi="Arial" w:cs="Arial"/>
              </w:rPr>
            </w:pPr>
          </w:p>
        </w:tc>
      </w:tr>
      <w:tr w:rsidR="002954A6" w:rsidRPr="002954A6" w14:paraId="38F6E20F" w14:textId="77777777" w:rsidTr="009C4B34">
        <w:trPr>
          <w:jc w:val="center"/>
        </w:trPr>
        <w:tc>
          <w:tcPr>
            <w:tcW w:w="7909" w:type="dxa"/>
            <w:tcMar>
              <w:top w:w="57" w:type="dxa"/>
              <w:bottom w:w="57" w:type="dxa"/>
            </w:tcMar>
            <w:vAlign w:val="bottom"/>
          </w:tcPr>
          <w:p w14:paraId="33648205" w14:textId="22406E65" w:rsidR="00EE50D0" w:rsidRPr="002954A6" w:rsidRDefault="00EE50D0" w:rsidP="007213BA">
            <w:pPr>
              <w:spacing w:line="276" w:lineRule="auto"/>
              <w:ind w:right="-23"/>
              <w:rPr>
                <w:rFonts w:ascii="Arial" w:eastAsia="Arial" w:hAnsi="Arial" w:cs="Arial"/>
                <w:b/>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reading </w:t>
            </w:r>
          </w:p>
        </w:tc>
        <w:tc>
          <w:tcPr>
            <w:tcW w:w="2977" w:type="dxa"/>
            <w:shd w:val="clear" w:color="auto" w:fill="auto"/>
            <w:tcMar>
              <w:top w:w="57" w:type="dxa"/>
              <w:bottom w:w="57" w:type="dxa"/>
            </w:tcMar>
            <w:vAlign w:val="center"/>
          </w:tcPr>
          <w:p w14:paraId="31DCCC9D" w14:textId="62D15DA6" w:rsidR="00EE50D0" w:rsidRPr="002954A6" w:rsidRDefault="00D376A1"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7EA271DB" w14:textId="77529786" w:rsidR="00EE50D0" w:rsidRPr="002954A6" w:rsidRDefault="00EE50D0">
            <w:pPr>
              <w:jc w:val="center"/>
              <w:rPr>
                <w:rFonts w:ascii="Arial" w:hAnsi="Arial" w:cs="Arial"/>
                <w:bCs/>
              </w:rPr>
            </w:pPr>
          </w:p>
        </w:tc>
      </w:tr>
      <w:tr w:rsidR="002954A6" w:rsidRPr="002954A6" w14:paraId="1E51F557" w14:textId="77777777" w:rsidTr="009C4B34">
        <w:trPr>
          <w:trHeight w:val="28"/>
          <w:jc w:val="center"/>
        </w:trPr>
        <w:tc>
          <w:tcPr>
            <w:tcW w:w="7909" w:type="dxa"/>
            <w:tcMar>
              <w:top w:w="57" w:type="dxa"/>
              <w:bottom w:w="57" w:type="dxa"/>
            </w:tcMar>
            <w:vAlign w:val="bottom"/>
          </w:tcPr>
          <w:p w14:paraId="724B2AE5" w14:textId="014AB3E2"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007213BA" w:rsidRPr="002954A6">
              <w:rPr>
                <w:rFonts w:ascii="Arial" w:eastAsia="Arial" w:hAnsi="Arial" w:cs="Arial"/>
                <w:b/>
                <w:bCs/>
              </w:rPr>
              <w:t xml:space="preserve"> </w:t>
            </w:r>
            <w:r w:rsidRPr="002954A6">
              <w:rPr>
                <w:rFonts w:ascii="Arial" w:eastAsia="Arial" w:hAnsi="Arial" w:cs="Arial"/>
                <w:b/>
                <w:bCs/>
              </w:rPr>
              <w:t xml:space="preserve">in writing </w:t>
            </w:r>
          </w:p>
        </w:tc>
        <w:tc>
          <w:tcPr>
            <w:tcW w:w="2977" w:type="dxa"/>
            <w:shd w:val="clear" w:color="auto" w:fill="auto"/>
            <w:tcMar>
              <w:top w:w="57" w:type="dxa"/>
              <w:bottom w:w="57" w:type="dxa"/>
            </w:tcMar>
            <w:vAlign w:val="center"/>
          </w:tcPr>
          <w:p w14:paraId="48B97E0A" w14:textId="7E498DFC" w:rsidR="00EE50D0" w:rsidRPr="002954A6" w:rsidRDefault="005B054E" w:rsidP="004E5349">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0F252039" w14:textId="368BF6A0" w:rsidR="00EE50D0" w:rsidRPr="002954A6" w:rsidRDefault="00EE50D0" w:rsidP="000534CD">
            <w:pPr>
              <w:rPr>
                <w:rFonts w:ascii="Arial" w:hAnsi="Arial" w:cs="Arial"/>
                <w:bCs/>
              </w:rPr>
            </w:pPr>
          </w:p>
        </w:tc>
      </w:tr>
      <w:tr w:rsidR="002954A6" w:rsidRPr="002954A6" w14:paraId="17139117" w14:textId="77777777" w:rsidTr="009C4B34">
        <w:trPr>
          <w:jc w:val="center"/>
        </w:trPr>
        <w:tc>
          <w:tcPr>
            <w:tcW w:w="7909" w:type="dxa"/>
            <w:tcMar>
              <w:top w:w="57" w:type="dxa"/>
              <w:bottom w:w="57" w:type="dxa"/>
            </w:tcMar>
            <w:vAlign w:val="bottom"/>
          </w:tcPr>
          <w:p w14:paraId="493DBAC9" w14:textId="1B27BA07" w:rsidR="00EE50D0" w:rsidRPr="002954A6" w:rsidRDefault="00EE50D0" w:rsidP="003822C1">
            <w:pPr>
              <w:spacing w:line="276" w:lineRule="auto"/>
              <w:ind w:right="-23"/>
              <w:rPr>
                <w:rFonts w:ascii="Arial" w:eastAsia="Arial" w:hAnsi="Arial" w:cs="Arial"/>
                <w:b/>
                <w:bCs/>
              </w:rPr>
            </w:pPr>
            <w:r w:rsidRPr="002954A6">
              <w:rPr>
                <w:rFonts w:ascii="Arial" w:eastAsia="Arial" w:hAnsi="Arial" w:cs="Arial"/>
                <w:b/>
                <w:bCs/>
              </w:rPr>
              <w:t xml:space="preserve">% </w:t>
            </w:r>
            <w:r w:rsidR="007213BA">
              <w:rPr>
                <w:rFonts w:ascii="Arial" w:eastAsia="Arial" w:hAnsi="Arial" w:cs="Arial"/>
                <w:b/>
                <w:bCs/>
              </w:rPr>
              <w:t>achieving ARE</w:t>
            </w:r>
            <w:r w:rsidRPr="002954A6">
              <w:rPr>
                <w:rFonts w:ascii="Arial" w:eastAsia="Arial" w:hAnsi="Arial" w:cs="Arial"/>
                <w:b/>
                <w:bCs/>
              </w:rPr>
              <w:t xml:space="preserve"> in maths </w:t>
            </w:r>
          </w:p>
        </w:tc>
        <w:tc>
          <w:tcPr>
            <w:tcW w:w="2977" w:type="dxa"/>
            <w:shd w:val="clear" w:color="auto" w:fill="auto"/>
            <w:tcMar>
              <w:top w:w="57" w:type="dxa"/>
              <w:bottom w:w="57" w:type="dxa"/>
            </w:tcMar>
            <w:vAlign w:val="center"/>
          </w:tcPr>
          <w:p w14:paraId="603382FD" w14:textId="2AD5C0FC" w:rsidR="00EE50D0" w:rsidRPr="002954A6" w:rsidRDefault="005B054E" w:rsidP="00537A66">
            <w:pPr>
              <w:ind w:left="187"/>
              <w:jc w:val="center"/>
              <w:rPr>
                <w:rFonts w:ascii="Arial" w:hAnsi="Arial" w:cs="Arial"/>
              </w:rPr>
            </w:pPr>
            <w:r>
              <w:rPr>
                <w:rFonts w:ascii="Arial" w:hAnsi="Arial" w:cs="Arial"/>
              </w:rPr>
              <w:t>67</w:t>
            </w:r>
            <w:r w:rsidR="000A7BB7">
              <w:rPr>
                <w:rFonts w:ascii="Arial" w:hAnsi="Arial" w:cs="Arial"/>
              </w:rPr>
              <w:t>%</w:t>
            </w:r>
          </w:p>
        </w:tc>
        <w:tc>
          <w:tcPr>
            <w:tcW w:w="4394" w:type="dxa"/>
            <w:shd w:val="clear" w:color="auto" w:fill="F2F2F2" w:themeFill="background1" w:themeFillShade="F2"/>
            <w:tcMar>
              <w:top w:w="57" w:type="dxa"/>
              <w:bottom w:w="57" w:type="dxa"/>
            </w:tcMar>
          </w:tcPr>
          <w:p w14:paraId="3335192D" w14:textId="32813736" w:rsidR="00EE50D0" w:rsidRPr="002954A6" w:rsidRDefault="00EE50D0">
            <w:pPr>
              <w:jc w:val="center"/>
              <w:rPr>
                <w:rFonts w:ascii="Arial" w:hAnsi="Arial" w:cs="Arial"/>
                <w:bCs/>
              </w:rPr>
            </w:pPr>
          </w:p>
        </w:tc>
      </w:tr>
    </w:tbl>
    <w:p w14:paraId="64B1EC9B" w14:textId="20B21728" w:rsidR="00B80272" w:rsidRPr="002954A6" w:rsidRDefault="00B80272">
      <w:pPr>
        <w:rPr>
          <w:rFonts w:ascii="Arial" w:hAnsi="Arial" w:cs="Arial"/>
        </w:rPr>
      </w:pPr>
    </w:p>
    <w:tbl>
      <w:tblPr>
        <w:tblStyle w:val="TableGrid"/>
        <w:tblW w:w="15280" w:type="dxa"/>
        <w:jc w:val="center"/>
        <w:tblLook w:val="04A0" w:firstRow="1" w:lastRow="0" w:firstColumn="1" w:lastColumn="0" w:noHBand="0" w:noVBand="1"/>
      </w:tblPr>
      <w:tblGrid>
        <w:gridCol w:w="725"/>
        <w:gridCol w:w="14555"/>
      </w:tblGrid>
      <w:tr w:rsidR="002954A6" w:rsidRPr="002954A6" w14:paraId="52A3A180" w14:textId="77777777" w:rsidTr="009C4B34">
        <w:trPr>
          <w:jc w:val="center"/>
        </w:trPr>
        <w:tc>
          <w:tcPr>
            <w:tcW w:w="15280" w:type="dxa"/>
            <w:gridSpan w:val="2"/>
            <w:shd w:val="clear" w:color="auto" w:fill="CFDCE3"/>
            <w:tcMar>
              <w:top w:w="57" w:type="dxa"/>
              <w:bottom w:w="57" w:type="dxa"/>
            </w:tcMar>
          </w:tcPr>
          <w:p w14:paraId="18CEDA91" w14:textId="0C9CFE71" w:rsidR="00765EFB" w:rsidRPr="002954A6" w:rsidRDefault="00765EFB" w:rsidP="001B12D6">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p>
        </w:tc>
      </w:tr>
      <w:tr w:rsidR="002954A6" w:rsidRPr="002954A6" w14:paraId="06968888" w14:textId="77777777" w:rsidTr="009C4B34">
        <w:trPr>
          <w:jc w:val="center"/>
        </w:trPr>
        <w:tc>
          <w:tcPr>
            <w:tcW w:w="15280" w:type="dxa"/>
            <w:gridSpan w:val="2"/>
            <w:shd w:val="clear" w:color="auto" w:fill="auto"/>
            <w:tcMar>
              <w:top w:w="57" w:type="dxa"/>
              <w:bottom w:w="57" w:type="dxa"/>
            </w:tcMar>
          </w:tcPr>
          <w:p w14:paraId="6A778782" w14:textId="77777777" w:rsidR="00F25DF2" w:rsidRPr="002954A6" w:rsidRDefault="00F25DF2" w:rsidP="00F25DF2">
            <w:pPr>
              <w:pStyle w:val="ListParagraph"/>
              <w:ind w:left="426"/>
              <w:rPr>
                <w:rFonts w:ascii="Arial" w:hAnsi="Arial" w:cs="Arial"/>
                <w:b/>
                <w:sz w:val="16"/>
                <w:szCs w:val="16"/>
              </w:rPr>
            </w:pPr>
          </w:p>
        </w:tc>
      </w:tr>
      <w:tr w:rsidR="002954A6" w:rsidRPr="002954A6" w14:paraId="2508E42E" w14:textId="77777777" w:rsidTr="009C4B34">
        <w:trPr>
          <w:jc w:val="center"/>
        </w:trPr>
        <w:tc>
          <w:tcPr>
            <w:tcW w:w="15280" w:type="dxa"/>
            <w:gridSpan w:val="2"/>
            <w:shd w:val="clear" w:color="auto" w:fill="CFDCE3"/>
            <w:tcMar>
              <w:top w:w="57" w:type="dxa"/>
              <w:bottom w:w="57" w:type="dxa"/>
            </w:tcMar>
          </w:tcPr>
          <w:p w14:paraId="58007803" w14:textId="58814A24"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p>
        </w:tc>
      </w:tr>
      <w:tr w:rsidR="008E2C95" w:rsidRPr="002954A6" w14:paraId="39628239" w14:textId="77777777" w:rsidTr="009C4B34">
        <w:trPr>
          <w:jc w:val="center"/>
        </w:trPr>
        <w:tc>
          <w:tcPr>
            <w:tcW w:w="725" w:type="dxa"/>
            <w:tcMar>
              <w:top w:w="57" w:type="dxa"/>
              <w:bottom w:w="57" w:type="dxa"/>
            </w:tcMar>
          </w:tcPr>
          <w:p w14:paraId="6126916D" w14:textId="77777777" w:rsidR="008E2C95" w:rsidRPr="002954A6" w:rsidRDefault="008E2C95" w:rsidP="008E2C95">
            <w:pPr>
              <w:pStyle w:val="ListParagraph"/>
              <w:numPr>
                <w:ilvl w:val="0"/>
                <w:numId w:val="10"/>
              </w:numPr>
              <w:tabs>
                <w:tab w:val="left" w:pos="75"/>
              </w:tabs>
              <w:ind w:left="426" w:hanging="335"/>
              <w:rPr>
                <w:rFonts w:ascii="Arial" w:hAnsi="Arial" w:cs="Arial"/>
                <w:b/>
              </w:rPr>
            </w:pPr>
          </w:p>
        </w:tc>
        <w:tc>
          <w:tcPr>
            <w:tcW w:w="14555" w:type="dxa"/>
          </w:tcPr>
          <w:p w14:paraId="1FA5DED6" w14:textId="096A1802" w:rsidR="008E2C95" w:rsidRPr="00AE78F2" w:rsidRDefault="008E2C95" w:rsidP="008E2C95">
            <w:pPr>
              <w:rPr>
                <w:rFonts w:ascii="Arial" w:hAnsi="Arial" w:cs="Arial"/>
                <w:sz w:val="18"/>
                <w:szCs w:val="18"/>
              </w:rPr>
            </w:pPr>
            <w:r>
              <w:rPr>
                <w:rFonts w:ascii="Arial" w:hAnsi="Arial" w:cs="Arial"/>
                <w:sz w:val="18"/>
                <w:szCs w:val="18"/>
              </w:rPr>
              <w:t>Remote learning has been offered, but not all children have accessed this.</w:t>
            </w:r>
          </w:p>
        </w:tc>
      </w:tr>
      <w:tr w:rsidR="008E2C95" w:rsidRPr="002954A6" w14:paraId="4C8941F1" w14:textId="77777777" w:rsidTr="009C4B34">
        <w:trPr>
          <w:jc w:val="center"/>
        </w:trPr>
        <w:tc>
          <w:tcPr>
            <w:tcW w:w="725" w:type="dxa"/>
            <w:tcMar>
              <w:top w:w="57" w:type="dxa"/>
              <w:bottom w:w="57" w:type="dxa"/>
            </w:tcMar>
          </w:tcPr>
          <w:p w14:paraId="132A8D51" w14:textId="77777777" w:rsidR="008E2C95" w:rsidRPr="002954A6" w:rsidRDefault="008E2C95" w:rsidP="008E2C95">
            <w:pPr>
              <w:pStyle w:val="ListParagraph"/>
              <w:numPr>
                <w:ilvl w:val="0"/>
                <w:numId w:val="10"/>
              </w:numPr>
              <w:tabs>
                <w:tab w:val="left" w:pos="75"/>
              </w:tabs>
              <w:ind w:left="426" w:hanging="335"/>
              <w:rPr>
                <w:rFonts w:ascii="Arial" w:hAnsi="Arial" w:cs="Arial"/>
                <w:b/>
              </w:rPr>
            </w:pPr>
          </w:p>
        </w:tc>
        <w:tc>
          <w:tcPr>
            <w:tcW w:w="14555" w:type="dxa"/>
          </w:tcPr>
          <w:p w14:paraId="627C1046" w14:textId="4627C58A" w:rsidR="008E2C95" w:rsidRPr="00AE78F2" w:rsidRDefault="008E2C95" w:rsidP="008E2C95">
            <w:pPr>
              <w:rPr>
                <w:rFonts w:ascii="Arial" w:hAnsi="Arial" w:cs="Arial"/>
                <w:sz w:val="18"/>
                <w:szCs w:val="18"/>
              </w:rPr>
            </w:pPr>
            <w:r w:rsidRPr="00AD6EF3">
              <w:rPr>
                <w:rFonts w:ascii="Arial" w:hAnsi="Arial" w:cs="Arial"/>
                <w:sz w:val="18"/>
                <w:szCs w:val="18"/>
              </w:rPr>
              <w:t>Evident gaps in early reading, poor oral vocabulary</w:t>
            </w:r>
          </w:p>
        </w:tc>
      </w:tr>
      <w:tr w:rsidR="002954A6" w:rsidRPr="002954A6" w14:paraId="55470693" w14:textId="77777777" w:rsidTr="009C4B34">
        <w:trPr>
          <w:trHeight w:val="70"/>
          <w:jc w:val="center"/>
        </w:trPr>
        <w:tc>
          <w:tcPr>
            <w:tcW w:w="15280" w:type="dxa"/>
            <w:gridSpan w:val="2"/>
            <w:shd w:val="clear" w:color="auto" w:fill="CFDCE3"/>
            <w:tcMar>
              <w:top w:w="57" w:type="dxa"/>
              <w:bottom w:w="57" w:type="dxa"/>
            </w:tcMar>
          </w:tcPr>
          <w:p w14:paraId="05E5A065" w14:textId="77777777" w:rsidR="00765EFB" w:rsidRPr="002954A6" w:rsidRDefault="00827203" w:rsidP="00C068B2">
            <w:pPr>
              <w:rPr>
                <w:rFonts w:ascii="Arial" w:hAnsi="Arial" w:cs="Arial"/>
                <w:b/>
              </w:rPr>
            </w:pPr>
            <w:r w:rsidRPr="002954A6">
              <w:rPr>
                <w:rFonts w:ascii="Arial" w:hAnsi="Arial" w:cs="Arial"/>
                <w:b/>
              </w:rPr>
              <w:t xml:space="preserve"> </w:t>
            </w:r>
            <w:r w:rsidR="00765EFB"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8E2C95" w:rsidRPr="002954A6" w14:paraId="2C9B3ED9" w14:textId="77777777" w:rsidTr="009C4B34">
        <w:trPr>
          <w:trHeight w:val="70"/>
          <w:jc w:val="center"/>
        </w:trPr>
        <w:tc>
          <w:tcPr>
            <w:tcW w:w="725" w:type="dxa"/>
            <w:tcMar>
              <w:top w:w="57" w:type="dxa"/>
              <w:bottom w:w="57" w:type="dxa"/>
            </w:tcMar>
          </w:tcPr>
          <w:p w14:paraId="20D424F9" w14:textId="4508FAE6" w:rsidR="008E2C95" w:rsidRPr="002954A6" w:rsidRDefault="008E2C95" w:rsidP="008E2C95">
            <w:pPr>
              <w:tabs>
                <w:tab w:val="left" w:pos="60"/>
                <w:tab w:val="left" w:pos="426"/>
              </w:tabs>
              <w:ind w:left="426" w:hanging="284"/>
              <w:rPr>
                <w:rFonts w:ascii="Arial" w:hAnsi="Arial" w:cs="Arial"/>
                <w:b/>
              </w:rPr>
            </w:pPr>
            <w:r>
              <w:rPr>
                <w:rFonts w:ascii="Arial" w:hAnsi="Arial" w:cs="Arial"/>
                <w:b/>
              </w:rPr>
              <w:t>C</w:t>
            </w:r>
            <w:r w:rsidRPr="002954A6">
              <w:rPr>
                <w:rFonts w:ascii="Arial" w:hAnsi="Arial" w:cs="Arial"/>
                <w:b/>
              </w:rPr>
              <w:t xml:space="preserve">. </w:t>
            </w:r>
          </w:p>
        </w:tc>
        <w:tc>
          <w:tcPr>
            <w:tcW w:w="14555" w:type="dxa"/>
          </w:tcPr>
          <w:p w14:paraId="059B29B2" w14:textId="048E2F76" w:rsidR="008E2C95" w:rsidRPr="002954A6" w:rsidRDefault="008E2C95" w:rsidP="008E2C95">
            <w:pPr>
              <w:rPr>
                <w:rFonts w:ascii="Arial" w:hAnsi="Arial" w:cs="Arial"/>
                <w:sz w:val="18"/>
                <w:szCs w:val="18"/>
              </w:rPr>
            </w:pPr>
            <w:r>
              <w:rPr>
                <w:rFonts w:ascii="Arial" w:hAnsi="Arial" w:cs="Arial"/>
                <w:sz w:val="18"/>
                <w:szCs w:val="18"/>
              </w:rPr>
              <w:t>Due to the national lockdown, at least 4 months of schooling has been missed by most pupils.</w:t>
            </w:r>
          </w:p>
        </w:tc>
      </w:tr>
      <w:tr w:rsidR="008E2C95" w:rsidRPr="002954A6" w14:paraId="09A8B70F" w14:textId="77777777" w:rsidTr="009C4B34">
        <w:trPr>
          <w:trHeight w:val="70"/>
          <w:jc w:val="center"/>
        </w:trPr>
        <w:tc>
          <w:tcPr>
            <w:tcW w:w="725" w:type="dxa"/>
            <w:tcMar>
              <w:top w:w="57" w:type="dxa"/>
              <w:bottom w:w="57" w:type="dxa"/>
            </w:tcMar>
          </w:tcPr>
          <w:p w14:paraId="6E00C138" w14:textId="3F8FE625" w:rsidR="008E2C95" w:rsidRDefault="008E2C95" w:rsidP="008E2C95">
            <w:pPr>
              <w:tabs>
                <w:tab w:val="left" w:pos="60"/>
                <w:tab w:val="left" w:pos="426"/>
              </w:tabs>
              <w:ind w:left="426" w:hanging="284"/>
              <w:rPr>
                <w:rFonts w:ascii="Arial" w:hAnsi="Arial" w:cs="Arial"/>
                <w:b/>
              </w:rPr>
            </w:pPr>
            <w:r>
              <w:rPr>
                <w:rFonts w:ascii="Arial" w:hAnsi="Arial" w:cs="Arial"/>
                <w:b/>
              </w:rPr>
              <w:t>D.</w:t>
            </w:r>
          </w:p>
        </w:tc>
        <w:tc>
          <w:tcPr>
            <w:tcW w:w="14555" w:type="dxa"/>
          </w:tcPr>
          <w:p w14:paraId="2E0179C1" w14:textId="4AE44990" w:rsidR="008E2C95" w:rsidRDefault="008E2C95" w:rsidP="008E2C95">
            <w:pPr>
              <w:rPr>
                <w:rFonts w:ascii="Arial" w:hAnsi="Arial" w:cs="Arial"/>
                <w:sz w:val="18"/>
                <w:szCs w:val="18"/>
              </w:rPr>
            </w:pPr>
            <w:r>
              <w:rPr>
                <w:rFonts w:ascii="Arial" w:hAnsi="Arial" w:cs="Arial"/>
                <w:sz w:val="18"/>
                <w:szCs w:val="18"/>
              </w:rPr>
              <w:t>Lack of technology/network coverage available for some families to complete remote learning.</w:t>
            </w:r>
          </w:p>
        </w:tc>
      </w:tr>
      <w:tr w:rsidR="008E2C95" w:rsidRPr="002954A6" w14:paraId="39121A29" w14:textId="77777777" w:rsidTr="009C4B34">
        <w:trPr>
          <w:trHeight w:val="70"/>
          <w:jc w:val="center"/>
        </w:trPr>
        <w:tc>
          <w:tcPr>
            <w:tcW w:w="725" w:type="dxa"/>
            <w:tcMar>
              <w:top w:w="57" w:type="dxa"/>
              <w:bottom w:w="57" w:type="dxa"/>
            </w:tcMar>
          </w:tcPr>
          <w:p w14:paraId="796CD1D4" w14:textId="6C4E4EA7" w:rsidR="008E2C95" w:rsidRDefault="008E2C95" w:rsidP="008E2C95">
            <w:pPr>
              <w:tabs>
                <w:tab w:val="left" w:pos="60"/>
                <w:tab w:val="left" w:pos="426"/>
              </w:tabs>
              <w:ind w:left="426" w:hanging="284"/>
              <w:rPr>
                <w:rFonts w:ascii="Arial" w:hAnsi="Arial" w:cs="Arial"/>
                <w:b/>
              </w:rPr>
            </w:pPr>
            <w:r>
              <w:rPr>
                <w:rFonts w:ascii="Arial" w:hAnsi="Arial" w:cs="Arial"/>
                <w:b/>
              </w:rPr>
              <w:t>E.</w:t>
            </w:r>
          </w:p>
        </w:tc>
        <w:tc>
          <w:tcPr>
            <w:tcW w:w="14555" w:type="dxa"/>
          </w:tcPr>
          <w:p w14:paraId="5EBAA328" w14:textId="61FC65FA" w:rsidR="008E2C95" w:rsidRDefault="008E2C95" w:rsidP="008E2C95">
            <w:pPr>
              <w:rPr>
                <w:rFonts w:ascii="Arial" w:hAnsi="Arial" w:cs="Arial"/>
                <w:sz w:val="18"/>
                <w:szCs w:val="18"/>
              </w:rPr>
            </w:pPr>
            <w:r>
              <w:rPr>
                <w:rFonts w:ascii="Arial" w:hAnsi="Arial" w:cs="Arial"/>
                <w:sz w:val="18"/>
                <w:szCs w:val="18"/>
              </w:rPr>
              <w:t xml:space="preserve">Limited support due to parents working at home </w:t>
            </w:r>
          </w:p>
        </w:tc>
      </w:tr>
      <w:tr w:rsidR="008E2C95" w:rsidRPr="002954A6" w14:paraId="12EEAEB4" w14:textId="77777777" w:rsidTr="009C4B34">
        <w:trPr>
          <w:trHeight w:val="70"/>
          <w:jc w:val="center"/>
        </w:trPr>
        <w:tc>
          <w:tcPr>
            <w:tcW w:w="725" w:type="dxa"/>
            <w:tcMar>
              <w:top w:w="57" w:type="dxa"/>
              <w:bottom w:w="57" w:type="dxa"/>
            </w:tcMar>
          </w:tcPr>
          <w:p w14:paraId="38206981" w14:textId="23871BB7" w:rsidR="008E2C95" w:rsidRDefault="008E2C95" w:rsidP="008E2C95">
            <w:pPr>
              <w:tabs>
                <w:tab w:val="left" w:pos="60"/>
                <w:tab w:val="left" w:pos="426"/>
              </w:tabs>
              <w:ind w:left="426" w:hanging="284"/>
              <w:rPr>
                <w:rFonts w:ascii="Arial" w:hAnsi="Arial" w:cs="Arial"/>
                <w:b/>
              </w:rPr>
            </w:pPr>
            <w:r>
              <w:rPr>
                <w:rFonts w:ascii="Arial" w:hAnsi="Arial" w:cs="Arial"/>
                <w:b/>
              </w:rPr>
              <w:t>F.</w:t>
            </w:r>
          </w:p>
        </w:tc>
        <w:tc>
          <w:tcPr>
            <w:tcW w:w="14555" w:type="dxa"/>
          </w:tcPr>
          <w:p w14:paraId="4E7C55A6" w14:textId="14D5C466" w:rsidR="008E2C95" w:rsidRDefault="008E2C95" w:rsidP="008E2C95">
            <w:pPr>
              <w:rPr>
                <w:rFonts w:ascii="Arial" w:hAnsi="Arial" w:cs="Arial"/>
                <w:sz w:val="18"/>
                <w:szCs w:val="18"/>
              </w:rPr>
            </w:pPr>
            <w:r>
              <w:rPr>
                <w:rFonts w:ascii="Arial" w:hAnsi="Arial" w:cs="Arial"/>
                <w:sz w:val="18"/>
                <w:szCs w:val="18"/>
              </w:rPr>
              <w:t>Limited transition for pupils and liaison with the Early Years settings due to lockdown</w:t>
            </w:r>
          </w:p>
        </w:tc>
      </w:tr>
    </w:tbl>
    <w:p w14:paraId="5AC6D29D" w14:textId="4E883CAC" w:rsidR="00B80272" w:rsidRDefault="00B80272">
      <w:pPr>
        <w:rPr>
          <w:rFonts w:ascii="Arial" w:hAnsi="Arial" w:cs="Arial"/>
        </w:rPr>
      </w:pPr>
    </w:p>
    <w:p w14:paraId="5B8C6E7F" w14:textId="77777777" w:rsidR="000D1118" w:rsidRPr="002954A6" w:rsidRDefault="000D1118">
      <w:pPr>
        <w:rPr>
          <w:rFonts w:ascii="Arial" w:hAnsi="Arial" w:cs="Arial"/>
        </w:rPr>
      </w:pPr>
    </w:p>
    <w:tbl>
      <w:tblPr>
        <w:tblStyle w:val="TableGrid"/>
        <w:tblW w:w="15215" w:type="dxa"/>
        <w:jc w:val="center"/>
        <w:tblLayout w:type="fixed"/>
        <w:tblLook w:val="04A0" w:firstRow="1" w:lastRow="0" w:firstColumn="1" w:lastColumn="0" w:noHBand="0" w:noVBand="1"/>
      </w:tblPr>
      <w:tblGrid>
        <w:gridCol w:w="680"/>
        <w:gridCol w:w="8505"/>
        <w:gridCol w:w="6030"/>
      </w:tblGrid>
      <w:tr w:rsidR="002954A6" w:rsidRPr="002954A6" w14:paraId="1ADB6446" w14:textId="77777777" w:rsidTr="009C4B34">
        <w:trPr>
          <w:jc w:val="center"/>
        </w:trPr>
        <w:tc>
          <w:tcPr>
            <w:tcW w:w="15215" w:type="dxa"/>
            <w:gridSpan w:val="3"/>
            <w:shd w:val="clear" w:color="auto" w:fill="CFDCE3"/>
            <w:tcMar>
              <w:top w:w="57" w:type="dxa"/>
              <w:bottom w:w="57" w:type="dxa"/>
            </w:tcMar>
          </w:tcPr>
          <w:p w14:paraId="188AAB54" w14:textId="7F7622ED" w:rsidR="00A6273A" w:rsidRPr="002954A6" w:rsidRDefault="00A6273A" w:rsidP="009242F1">
            <w:pPr>
              <w:pStyle w:val="ListParagraph"/>
              <w:numPr>
                <w:ilvl w:val="0"/>
                <w:numId w:val="17"/>
              </w:numPr>
              <w:ind w:left="426" w:hanging="284"/>
              <w:rPr>
                <w:rFonts w:ascii="Arial" w:hAnsi="Arial" w:cs="Arial"/>
                <w:b/>
              </w:rPr>
            </w:pPr>
            <w:r w:rsidRPr="002954A6">
              <w:rPr>
                <w:rFonts w:ascii="Arial" w:hAnsi="Arial" w:cs="Arial"/>
                <w:b/>
              </w:rPr>
              <w:t xml:space="preserve">Outcomes </w:t>
            </w:r>
          </w:p>
        </w:tc>
      </w:tr>
      <w:tr w:rsidR="002954A6" w:rsidRPr="002954A6" w14:paraId="21DE37D2" w14:textId="77777777" w:rsidTr="009C4B34">
        <w:trPr>
          <w:jc w:val="center"/>
        </w:trPr>
        <w:tc>
          <w:tcPr>
            <w:tcW w:w="680"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8E2C95" w:rsidRPr="002954A6" w14:paraId="360F8EE7" w14:textId="77777777" w:rsidTr="009C4B34">
        <w:trPr>
          <w:jc w:val="center"/>
        </w:trPr>
        <w:tc>
          <w:tcPr>
            <w:tcW w:w="680" w:type="dxa"/>
            <w:tcMar>
              <w:top w:w="57" w:type="dxa"/>
              <w:bottom w:w="57" w:type="dxa"/>
            </w:tcMar>
          </w:tcPr>
          <w:p w14:paraId="6510390C"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3A695F52" w14:textId="66C8FB1A" w:rsidR="008E2C95" w:rsidRPr="00AE78F2" w:rsidRDefault="008E2C95" w:rsidP="008E2C95">
            <w:pPr>
              <w:rPr>
                <w:rFonts w:ascii="Arial" w:hAnsi="Arial" w:cs="Arial"/>
                <w:sz w:val="18"/>
                <w:szCs w:val="18"/>
              </w:rPr>
            </w:pPr>
            <w:r>
              <w:rPr>
                <w:rFonts w:ascii="Arial" w:hAnsi="Arial" w:cs="Arial"/>
                <w:sz w:val="18"/>
                <w:szCs w:val="18"/>
              </w:rPr>
              <w:t>To close as many gaps as possible generated from the lost learning of 2020.</w:t>
            </w:r>
          </w:p>
        </w:tc>
        <w:tc>
          <w:tcPr>
            <w:tcW w:w="6030" w:type="dxa"/>
          </w:tcPr>
          <w:p w14:paraId="4755F4BA" w14:textId="77777777" w:rsidR="008E2C95" w:rsidRDefault="008E2C95" w:rsidP="008E2C95">
            <w:pPr>
              <w:pStyle w:val="ListParagraph"/>
              <w:numPr>
                <w:ilvl w:val="0"/>
                <w:numId w:val="39"/>
              </w:numPr>
              <w:rPr>
                <w:rFonts w:ascii="Arial" w:hAnsi="Arial" w:cs="Arial"/>
                <w:sz w:val="18"/>
                <w:szCs w:val="18"/>
              </w:rPr>
            </w:pPr>
            <w:r>
              <w:rPr>
                <w:rFonts w:ascii="Arial" w:hAnsi="Arial" w:cs="Arial"/>
                <w:sz w:val="18"/>
                <w:szCs w:val="18"/>
              </w:rPr>
              <w:t xml:space="preserve">For a recovery curriculum to be carefully planned </w:t>
            </w:r>
          </w:p>
          <w:p w14:paraId="479A6D12" w14:textId="77777777" w:rsidR="008E2C95" w:rsidRDefault="008E2C95" w:rsidP="008E2C95">
            <w:pPr>
              <w:pStyle w:val="ListParagraph"/>
              <w:numPr>
                <w:ilvl w:val="0"/>
                <w:numId w:val="39"/>
              </w:numPr>
              <w:rPr>
                <w:rFonts w:ascii="Arial" w:hAnsi="Arial" w:cs="Arial"/>
                <w:sz w:val="18"/>
                <w:szCs w:val="18"/>
              </w:rPr>
            </w:pPr>
            <w:r>
              <w:rPr>
                <w:rFonts w:ascii="Arial" w:hAnsi="Arial" w:cs="Arial"/>
                <w:sz w:val="18"/>
                <w:szCs w:val="18"/>
              </w:rPr>
              <w:t>For pupils to have completed their specific year group’s content in maths, English and Science.</w:t>
            </w:r>
          </w:p>
          <w:p w14:paraId="777A9E15" w14:textId="0A571BCA" w:rsidR="008E2C95" w:rsidRPr="00096170" w:rsidRDefault="008E2C95" w:rsidP="008E2C95">
            <w:pPr>
              <w:pStyle w:val="ListParagraph"/>
              <w:numPr>
                <w:ilvl w:val="0"/>
                <w:numId w:val="30"/>
              </w:numPr>
              <w:rPr>
                <w:rFonts w:ascii="Arial" w:hAnsi="Arial" w:cs="Arial"/>
                <w:sz w:val="18"/>
                <w:szCs w:val="18"/>
              </w:rPr>
            </w:pPr>
            <w:r>
              <w:rPr>
                <w:rFonts w:ascii="Arial" w:hAnsi="Arial" w:cs="Arial"/>
                <w:sz w:val="18"/>
                <w:szCs w:val="18"/>
              </w:rPr>
              <w:t>For results at the end of the year to demonstrate progress based on baseline scores.</w:t>
            </w:r>
          </w:p>
        </w:tc>
      </w:tr>
      <w:tr w:rsidR="008E2C95" w:rsidRPr="002954A6" w14:paraId="712AA8B8" w14:textId="77777777" w:rsidTr="009C4B34">
        <w:trPr>
          <w:jc w:val="center"/>
        </w:trPr>
        <w:tc>
          <w:tcPr>
            <w:tcW w:w="680" w:type="dxa"/>
            <w:tcMar>
              <w:top w:w="57" w:type="dxa"/>
              <w:bottom w:w="57" w:type="dxa"/>
            </w:tcMar>
          </w:tcPr>
          <w:p w14:paraId="0DEA16C0"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4AD1DC77" w14:textId="77777777" w:rsidR="008E2C95" w:rsidRDefault="008E2C95" w:rsidP="008E2C95">
            <w:pPr>
              <w:rPr>
                <w:rFonts w:ascii="Arial" w:hAnsi="Arial" w:cs="Arial"/>
                <w:sz w:val="18"/>
                <w:szCs w:val="18"/>
              </w:rPr>
            </w:pPr>
            <w:r>
              <w:rPr>
                <w:rFonts w:ascii="Arial" w:hAnsi="Arial" w:cs="Arial"/>
                <w:sz w:val="18"/>
                <w:szCs w:val="18"/>
              </w:rPr>
              <w:t>All PP children have an opportunity to read and practise times-tables and spellings at school.</w:t>
            </w:r>
          </w:p>
          <w:p w14:paraId="68778DA1" w14:textId="70039107" w:rsidR="008E2C95" w:rsidRPr="00AE78F2" w:rsidRDefault="008E2C95" w:rsidP="008E2C95">
            <w:pPr>
              <w:rPr>
                <w:rFonts w:ascii="Arial" w:hAnsi="Arial" w:cs="Arial"/>
                <w:sz w:val="18"/>
                <w:szCs w:val="18"/>
              </w:rPr>
            </w:pPr>
            <w:r>
              <w:rPr>
                <w:rFonts w:ascii="Arial" w:hAnsi="Arial" w:cs="Arial"/>
                <w:sz w:val="18"/>
                <w:szCs w:val="18"/>
              </w:rPr>
              <w:t>Measured by improved spelling as noticed during work scrutiny, enhanced times table speeds, enhanced reading age at least compatible with chronological age.</w:t>
            </w:r>
          </w:p>
        </w:tc>
        <w:tc>
          <w:tcPr>
            <w:tcW w:w="6030" w:type="dxa"/>
          </w:tcPr>
          <w:p w14:paraId="53DFA48A" w14:textId="77777777" w:rsidR="008E2C95" w:rsidRDefault="008E2C95" w:rsidP="008E2C95">
            <w:pPr>
              <w:pStyle w:val="ListParagraph"/>
              <w:numPr>
                <w:ilvl w:val="0"/>
                <w:numId w:val="30"/>
              </w:numPr>
              <w:rPr>
                <w:rFonts w:ascii="Arial" w:hAnsi="Arial" w:cs="Arial"/>
                <w:sz w:val="18"/>
                <w:szCs w:val="18"/>
              </w:rPr>
            </w:pPr>
            <w:r w:rsidRPr="00096170">
              <w:rPr>
                <w:rFonts w:ascii="Arial" w:hAnsi="Arial" w:cs="Arial"/>
                <w:sz w:val="18"/>
                <w:szCs w:val="18"/>
              </w:rPr>
              <w:t>PP children show improvements in early reading skills through phonics, or Accelerated Reader scores</w:t>
            </w:r>
          </w:p>
          <w:p w14:paraId="45B82AA8" w14:textId="77777777" w:rsidR="008E2C95" w:rsidRDefault="008E2C95" w:rsidP="008E2C95">
            <w:pPr>
              <w:pStyle w:val="ListParagraph"/>
              <w:numPr>
                <w:ilvl w:val="0"/>
                <w:numId w:val="30"/>
              </w:numPr>
              <w:rPr>
                <w:rFonts w:ascii="Arial" w:hAnsi="Arial" w:cs="Arial"/>
                <w:sz w:val="18"/>
                <w:szCs w:val="18"/>
              </w:rPr>
            </w:pPr>
            <w:r w:rsidRPr="00096170">
              <w:rPr>
                <w:rFonts w:ascii="Arial" w:hAnsi="Arial" w:cs="Arial"/>
                <w:sz w:val="18"/>
                <w:szCs w:val="18"/>
              </w:rPr>
              <w:t xml:space="preserve">Times Table </w:t>
            </w:r>
            <w:proofErr w:type="spellStart"/>
            <w:r w:rsidRPr="00096170">
              <w:rPr>
                <w:rFonts w:ascii="Arial" w:hAnsi="Arial" w:cs="Arial"/>
                <w:sz w:val="18"/>
                <w:szCs w:val="18"/>
              </w:rPr>
              <w:t>Rockstar</w:t>
            </w:r>
            <w:proofErr w:type="spellEnd"/>
            <w:r w:rsidRPr="00096170">
              <w:rPr>
                <w:rFonts w:ascii="Arial" w:hAnsi="Arial" w:cs="Arial"/>
                <w:sz w:val="18"/>
                <w:szCs w:val="18"/>
              </w:rPr>
              <w:t xml:space="preserve"> speeds increase</w:t>
            </w:r>
          </w:p>
          <w:p w14:paraId="4D813713" w14:textId="454957C8" w:rsidR="008E2C95" w:rsidRPr="00096170" w:rsidRDefault="008E2C95" w:rsidP="008E2C95">
            <w:pPr>
              <w:pStyle w:val="ListParagraph"/>
              <w:numPr>
                <w:ilvl w:val="0"/>
                <w:numId w:val="31"/>
              </w:numPr>
              <w:rPr>
                <w:rFonts w:ascii="Arial" w:hAnsi="Arial" w:cs="Arial"/>
                <w:sz w:val="18"/>
                <w:szCs w:val="18"/>
              </w:rPr>
            </w:pPr>
            <w:r w:rsidRPr="003D183A">
              <w:rPr>
                <w:rFonts w:ascii="Arial" w:hAnsi="Arial" w:cs="Arial"/>
                <w:sz w:val="18"/>
                <w:szCs w:val="18"/>
              </w:rPr>
              <w:t>More accurate spellings seen in independent work.</w:t>
            </w:r>
          </w:p>
        </w:tc>
      </w:tr>
      <w:tr w:rsidR="008E2C95" w:rsidRPr="002954A6" w14:paraId="4901A4FC" w14:textId="77777777" w:rsidTr="009C4B34">
        <w:trPr>
          <w:jc w:val="center"/>
        </w:trPr>
        <w:tc>
          <w:tcPr>
            <w:tcW w:w="680" w:type="dxa"/>
            <w:tcMar>
              <w:top w:w="57" w:type="dxa"/>
              <w:bottom w:w="57" w:type="dxa"/>
            </w:tcMar>
          </w:tcPr>
          <w:p w14:paraId="0C978C5D" w14:textId="77777777" w:rsidR="008E2C95" w:rsidRPr="002954A6" w:rsidRDefault="008E2C95" w:rsidP="008E2C95">
            <w:pPr>
              <w:pStyle w:val="ListParagraph"/>
              <w:numPr>
                <w:ilvl w:val="0"/>
                <w:numId w:val="21"/>
              </w:numPr>
              <w:tabs>
                <w:tab w:val="left" w:pos="142"/>
              </w:tabs>
              <w:ind w:left="426"/>
              <w:jc w:val="both"/>
              <w:rPr>
                <w:rFonts w:ascii="Arial" w:hAnsi="Arial" w:cs="Arial"/>
                <w:b/>
              </w:rPr>
            </w:pPr>
          </w:p>
        </w:tc>
        <w:tc>
          <w:tcPr>
            <w:tcW w:w="8505" w:type="dxa"/>
            <w:tcMar>
              <w:top w:w="57" w:type="dxa"/>
              <w:bottom w:w="57" w:type="dxa"/>
            </w:tcMar>
          </w:tcPr>
          <w:p w14:paraId="2CF08675" w14:textId="7E300B85" w:rsidR="008E2C95" w:rsidRPr="00AE78F2" w:rsidRDefault="008E2C95" w:rsidP="008E2C95">
            <w:pPr>
              <w:rPr>
                <w:rFonts w:ascii="Arial" w:hAnsi="Arial" w:cs="Arial"/>
                <w:sz w:val="18"/>
                <w:szCs w:val="18"/>
              </w:rPr>
            </w:pPr>
            <w:r>
              <w:rPr>
                <w:rFonts w:ascii="Arial" w:hAnsi="Arial" w:cs="Arial"/>
                <w:sz w:val="18"/>
                <w:szCs w:val="18"/>
              </w:rPr>
              <w:t>Remote learning is accessible for all pupils</w:t>
            </w:r>
          </w:p>
        </w:tc>
        <w:tc>
          <w:tcPr>
            <w:tcW w:w="6030" w:type="dxa"/>
          </w:tcPr>
          <w:p w14:paraId="2262F299" w14:textId="1436EEB8" w:rsidR="008E2C95" w:rsidRPr="00096170" w:rsidRDefault="008E2C95" w:rsidP="008E2C95">
            <w:pPr>
              <w:pStyle w:val="ListParagraph"/>
              <w:numPr>
                <w:ilvl w:val="0"/>
                <w:numId w:val="32"/>
              </w:numPr>
              <w:rPr>
                <w:rFonts w:ascii="Arial" w:hAnsi="Arial" w:cs="Arial"/>
                <w:sz w:val="18"/>
                <w:szCs w:val="18"/>
              </w:rPr>
            </w:pPr>
            <w:r>
              <w:rPr>
                <w:rFonts w:ascii="Arial" w:hAnsi="Arial" w:cs="Arial"/>
                <w:sz w:val="18"/>
                <w:szCs w:val="18"/>
              </w:rPr>
              <w:t>Remote learning tasks will be completed due to access to the network and technology.</w:t>
            </w:r>
          </w:p>
        </w:tc>
      </w:tr>
    </w:tbl>
    <w:p w14:paraId="43512385" w14:textId="1105D0D5" w:rsidR="00CF1B9B" w:rsidRDefault="00CF1B9B"/>
    <w:tbl>
      <w:tblPr>
        <w:tblStyle w:val="TableGrid"/>
        <w:tblW w:w="15196" w:type="dxa"/>
        <w:tblInd w:w="108" w:type="dxa"/>
        <w:tblLayout w:type="fixed"/>
        <w:tblLook w:val="04A0" w:firstRow="1" w:lastRow="0" w:firstColumn="1" w:lastColumn="0" w:noHBand="0" w:noVBand="1"/>
      </w:tblPr>
      <w:tblGrid>
        <w:gridCol w:w="2127"/>
        <w:gridCol w:w="28"/>
        <w:gridCol w:w="2268"/>
        <w:gridCol w:w="113"/>
        <w:gridCol w:w="2977"/>
        <w:gridCol w:w="29"/>
        <w:gridCol w:w="3260"/>
        <w:gridCol w:w="1389"/>
        <w:gridCol w:w="29"/>
        <w:gridCol w:w="1955"/>
        <w:gridCol w:w="29"/>
        <w:gridCol w:w="992"/>
      </w:tblGrid>
      <w:tr w:rsidR="0015338B" w:rsidRPr="002954A6" w14:paraId="32A9EE08" w14:textId="5C140B01" w:rsidTr="000576D1">
        <w:tc>
          <w:tcPr>
            <w:tcW w:w="15196" w:type="dxa"/>
            <w:gridSpan w:val="12"/>
            <w:shd w:val="clear" w:color="auto" w:fill="CFDCE3"/>
            <w:tcMar>
              <w:top w:w="57" w:type="dxa"/>
              <w:bottom w:w="57" w:type="dxa"/>
            </w:tcMar>
          </w:tcPr>
          <w:p w14:paraId="1ACC8228" w14:textId="7AAFA371" w:rsidR="0015338B" w:rsidRPr="002954A6" w:rsidRDefault="0015338B" w:rsidP="009242F1">
            <w:pPr>
              <w:pStyle w:val="ListParagraph"/>
              <w:numPr>
                <w:ilvl w:val="0"/>
                <w:numId w:val="17"/>
              </w:numPr>
              <w:ind w:left="426" w:hanging="284"/>
              <w:rPr>
                <w:rFonts w:ascii="Arial" w:hAnsi="Arial" w:cs="Arial"/>
                <w:b/>
              </w:rPr>
            </w:pPr>
            <w:r w:rsidRPr="002954A6">
              <w:rPr>
                <w:rFonts w:ascii="Arial" w:hAnsi="Arial" w:cs="Arial"/>
                <w:b/>
              </w:rPr>
              <w:t xml:space="preserve">Planned expenditure </w:t>
            </w:r>
          </w:p>
        </w:tc>
      </w:tr>
      <w:tr w:rsidR="0015338B" w:rsidRPr="002954A6" w14:paraId="0A92DD1E" w14:textId="2B050FEA" w:rsidTr="000576D1">
        <w:tc>
          <w:tcPr>
            <w:tcW w:w="2127" w:type="dxa"/>
            <w:shd w:val="clear" w:color="auto" w:fill="auto"/>
            <w:tcMar>
              <w:top w:w="57" w:type="dxa"/>
              <w:bottom w:w="57" w:type="dxa"/>
            </w:tcMar>
          </w:tcPr>
          <w:p w14:paraId="3C1D76E8" w14:textId="77777777" w:rsidR="0015338B" w:rsidRPr="002954A6" w:rsidRDefault="0015338B" w:rsidP="00A60ECF">
            <w:pPr>
              <w:pStyle w:val="ListParagraph"/>
              <w:ind w:left="0"/>
              <w:rPr>
                <w:rFonts w:ascii="Arial" w:hAnsi="Arial" w:cs="Arial"/>
                <w:b/>
              </w:rPr>
            </w:pPr>
            <w:r w:rsidRPr="002954A6">
              <w:rPr>
                <w:rFonts w:ascii="Arial" w:hAnsi="Arial" w:cs="Arial"/>
                <w:b/>
              </w:rPr>
              <w:t>Academic year</w:t>
            </w:r>
          </w:p>
        </w:tc>
        <w:tc>
          <w:tcPr>
            <w:tcW w:w="13069" w:type="dxa"/>
            <w:gridSpan w:val="11"/>
            <w:shd w:val="clear" w:color="auto" w:fill="auto"/>
          </w:tcPr>
          <w:p w14:paraId="51677F7E" w14:textId="75F4B96B" w:rsidR="0015338B" w:rsidRPr="002954A6" w:rsidRDefault="008E2C95" w:rsidP="00A60ECF">
            <w:pPr>
              <w:pStyle w:val="ListParagraph"/>
              <w:ind w:left="426"/>
              <w:rPr>
                <w:rFonts w:ascii="Arial" w:hAnsi="Arial" w:cs="Arial"/>
                <w:b/>
              </w:rPr>
            </w:pPr>
            <w:r>
              <w:rPr>
                <w:rFonts w:ascii="Arial" w:hAnsi="Arial" w:cs="Arial"/>
                <w:b/>
              </w:rPr>
              <w:t>2020-21</w:t>
            </w:r>
          </w:p>
        </w:tc>
      </w:tr>
      <w:tr w:rsidR="0015338B" w:rsidRPr="002954A6" w14:paraId="1C21F955" w14:textId="4C4EC026" w:rsidTr="000576D1">
        <w:tc>
          <w:tcPr>
            <w:tcW w:w="15196" w:type="dxa"/>
            <w:gridSpan w:val="12"/>
            <w:shd w:val="clear" w:color="auto" w:fill="CFDCE3"/>
            <w:tcMar>
              <w:top w:w="57" w:type="dxa"/>
              <w:bottom w:w="57" w:type="dxa"/>
            </w:tcMar>
          </w:tcPr>
          <w:p w14:paraId="3F39814B" w14:textId="23CF5FD2" w:rsidR="0015338B" w:rsidRPr="002954A6" w:rsidRDefault="0015338B" w:rsidP="00267F85">
            <w:pPr>
              <w:rPr>
                <w:rFonts w:ascii="Arial" w:hAnsi="Arial" w:cs="Arial"/>
              </w:rPr>
            </w:pPr>
          </w:p>
        </w:tc>
      </w:tr>
      <w:tr w:rsidR="0015338B" w:rsidRPr="002954A6" w14:paraId="2F5C647F" w14:textId="0220E7B3" w:rsidTr="000576D1">
        <w:tc>
          <w:tcPr>
            <w:tcW w:w="15196" w:type="dxa"/>
            <w:gridSpan w:val="12"/>
            <w:shd w:val="clear" w:color="auto" w:fill="DAEEF3" w:themeFill="accent5" w:themeFillTint="33"/>
            <w:tcMar>
              <w:top w:w="57" w:type="dxa"/>
              <w:bottom w:w="57" w:type="dxa"/>
            </w:tcMar>
          </w:tcPr>
          <w:p w14:paraId="5E66F89C" w14:textId="77777777" w:rsidR="0015338B" w:rsidRPr="008643B3" w:rsidRDefault="0015338B" w:rsidP="008643B3">
            <w:pPr>
              <w:jc w:val="center"/>
              <w:rPr>
                <w:rFonts w:ascii="Arial" w:hAnsi="Arial" w:cs="Arial"/>
                <w:b/>
              </w:rPr>
            </w:pPr>
            <w:r w:rsidRPr="008643B3">
              <w:rPr>
                <w:rFonts w:ascii="Arial" w:hAnsi="Arial" w:cs="Arial"/>
                <w:b/>
              </w:rPr>
              <w:t>Quality of teaching for all</w:t>
            </w:r>
          </w:p>
        </w:tc>
      </w:tr>
      <w:tr w:rsidR="0015338B" w:rsidRPr="002954A6" w14:paraId="552B8829" w14:textId="25A93493" w:rsidTr="00066C9D">
        <w:trPr>
          <w:trHeight w:val="289"/>
        </w:trPr>
        <w:tc>
          <w:tcPr>
            <w:tcW w:w="2127" w:type="dxa"/>
            <w:tcMar>
              <w:top w:w="57" w:type="dxa"/>
              <w:bottom w:w="57" w:type="dxa"/>
            </w:tcMar>
          </w:tcPr>
          <w:p w14:paraId="06881E3A" w14:textId="77777777" w:rsidR="0015338B" w:rsidRPr="002954A6" w:rsidRDefault="0015338B">
            <w:pPr>
              <w:rPr>
                <w:rFonts w:ascii="Arial" w:hAnsi="Arial" w:cs="Arial"/>
                <w:b/>
              </w:rPr>
            </w:pPr>
            <w:r w:rsidRPr="002954A6">
              <w:rPr>
                <w:rFonts w:ascii="Arial" w:hAnsi="Arial" w:cs="Arial"/>
                <w:b/>
              </w:rPr>
              <w:t>Desired outcome</w:t>
            </w:r>
          </w:p>
        </w:tc>
        <w:tc>
          <w:tcPr>
            <w:tcW w:w="2409" w:type="dxa"/>
            <w:gridSpan w:val="3"/>
            <w:tcMar>
              <w:top w:w="57" w:type="dxa"/>
              <w:bottom w:w="57" w:type="dxa"/>
            </w:tcMar>
          </w:tcPr>
          <w:p w14:paraId="2EFC527D" w14:textId="77777777" w:rsidR="0015338B" w:rsidRPr="002954A6" w:rsidRDefault="0015338B" w:rsidP="006F0B6A">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2977" w:type="dxa"/>
            <w:shd w:val="clear" w:color="auto" w:fill="auto"/>
            <w:tcMar>
              <w:top w:w="57" w:type="dxa"/>
              <w:bottom w:w="57" w:type="dxa"/>
            </w:tcMar>
          </w:tcPr>
          <w:p w14:paraId="20F560D3" w14:textId="77777777" w:rsidR="0015338B" w:rsidRPr="002954A6" w:rsidRDefault="0015338B"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gridSpan w:val="2"/>
            <w:shd w:val="clear" w:color="auto" w:fill="auto"/>
            <w:tcMar>
              <w:top w:w="57" w:type="dxa"/>
              <w:bottom w:w="57" w:type="dxa"/>
            </w:tcMar>
          </w:tcPr>
          <w:p w14:paraId="00904936" w14:textId="77777777" w:rsidR="0015338B" w:rsidRPr="002954A6" w:rsidRDefault="0015338B" w:rsidP="00B01C9A">
            <w:pPr>
              <w:rPr>
                <w:rFonts w:ascii="Arial" w:hAnsi="Arial" w:cs="Arial"/>
                <w:b/>
              </w:rPr>
            </w:pPr>
            <w:r w:rsidRPr="002954A6">
              <w:rPr>
                <w:rFonts w:ascii="Arial" w:hAnsi="Arial" w:cs="Arial"/>
                <w:b/>
              </w:rPr>
              <w:t>How will you ensure it is implemented well?</w:t>
            </w:r>
          </w:p>
        </w:tc>
        <w:tc>
          <w:tcPr>
            <w:tcW w:w="1389" w:type="dxa"/>
            <w:shd w:val="clear" w:color="auto" w:fill="auto"/>
          </w:tcPr>
          <w:p w14:paraId="3A5545D4" w14:textId="77777777" w:rsidR="0015338B" w:rsidRPr="002954A6" w:rsidRDefault="0015338B" w:rsidP="00B01C9A">
            <w:pPr>
              <w:rPr>
                <w:rFonts w:ascii="Arial" w:hAnsi="Arial" w:cs="Arial"/>
                <w:b/>
              </w:rPr>
            </w:pPr>
            <w:r w:rsidRPr="002954A6">
              <w:rPr>
                <w:rFonts w:ascii="Arial" w:hAnsi="Arial" w:cs="Arial"/>
                <w:b/>
              </w:rPr>
              <w:t>Staff lead</w:t>
            </w:r>
          </w:p>
        </w:tc>
        <w:tc>
          <w:tcPr>
            <w:tcW w:w="1984" w:type="dxa"/>
            <w:gridSpan w:val="2"/>
          </w:tcPr>
          <w:p w14:paraId="68F2D9F6" w14:textId="77777777" w:rsidR="0015338B" w:rsidRPr="002954A6" w:rsidRDefault="0015338B" w:rsidP="00240F98">
            <w:pPr>
              <w:rPr>
                <w:rFonts w:ascii="Arial" w:hAnsi="Arial" w:cs="Arial"/>
                <w:b/>
              </w:rPr>
            </w:pPr>
            <w:r w:rsidRPr="00262114">
              <w:rPr>
                <w:rFonts w:ascii="Arial" w:hAnsi="Arial" w:cs="Arial"/>
                <w:b/>
              </w:rPr>
              <w:t>When will you review implementation?</w:t>
            </w:r>
          </w:p>
        </w:tc>
        <w:tc>
          <w:tcPr>
            <w:tcW w:w="1021" w:type="dxa"/>
            <w:gridSpan w:val="2"/>
          </w:tcPr>
          <w:p w14:paraId="7464AC1B" w14:textId="47A0B44B" w:rsidR="0015338B" w:rsidRPr="002954A6" w:rsidRDefault="0015338B" w:rsidP="00240F98">
            <w:pPr>
              <w:rPr>
                <w:rFonts w:ascii="Arial" w:hAnsi="Arial" w:cs="Arial"/>
                <w:b/>
              </w:rPr>
            </w:pPr>
            <w:r>
              <w:rPr>
                <w:rFonts w:ascii="Arial" w:hAnsi="Arial" w:cs="Arial"/>
                <w:b/>
              </w:rPr>
              <w:t>Cost</w:t>
            </w:r>
          </w:p>
        </w:tc>
      </w:tr>
      <w:tr w:rsidR="00456992" w:rsidRPr="00A40FBC" w14:paraId="286DE909" w14:textId="6A3831CB" w:rsidTr="00066C9D">
        <w:trPr>
          <w:trHeight w:val="289"/>
        </w:trPr>
        <w:tc>
          <w:tcPr>
            <w:tcW w:w="2127" w:type="dxa"/>
            <w:tcMar>
              <w:top w:w="57" w:type="dxa"/>
              <w:bottom w:w="57" w:type="dxa"/>
            </w:tcMar>
          </w:tcPr>
          <w:p w14:paraId="0705A418" w14:textId="4E5BB0CE" w:rsidR="00456992" w:rsidRPr="00A40FBC" w:rsidRDefault="00456992" w:rsidP="00456992">
            <w:pPr>
              <w:rPr>
                <w:rFonts w:ascii="Arial" w:hAnsi="Arial" w:cs="Arial"/>
                <w:sz w:val="18"/>
                <w:szCs w:val="18"/>
              </w:rPr>
            </w:pPr>
            <w:r>
              <w:rPr>
                <w:rFonts w:ascii="Arial" w:hAnsi="Arial" w:cs="Arial"/>
                <w:sz w:val="18"/>
                <w:szCs w:val="18"/>
              </w:rPr>
              <w:t xml:space="preserve">To improve the feedback for children so they are more able to respond in all aspects of pedagogy including through use of Google Suite. </w:t>
            </w:r>
          </w:p>
        </w:tc>
        <w:tc>
          <w:tcPr>
            <w:tcW w:w="2409" w:type="dxa"/>
            <w:gridSpan w:val="3"/>
            <w:tcMar>
              <w:top w:w="57" w:type="dxa"/>
              <w:bottom w:w="57" w:type="dxa"/>
            </w:tcMar>
          </w:tcPr>
          <w:p w14:paraId="47B38AFA" w14:textId="10A013BB" w:rsidR="00456992" w:rsidRPr="00A40FBC" w:rsidRDefault="00456992" w:rsidP="00456992">
            <w:pPr>
              <w:rPr>
                <w:rFonts w:ascii="Arial" w:hAnsi="Arial" w:cs="Arial"/>
                <w:sz w:val="18"/>
                <w:szCs w:val="18"/>
              </w:rPr>
            </w:pPr>
            <w:r>
              <w:rPr>
                <w:rFonts w:ascii="Arial" w:hAnsi="Arial" w:cs="Arial"/>
                <w:sz w:val="18"/>
                <w:szCs w:val="18"/>
              </w:rPr>
              <w:t>For the maths, Engli</w:t>
            </w:r>
            <w:r w:rsidR="005B054E">
              <w:rPr>
                <w:rFonts w:ascii="Arial" w:hAnsi="Arial" w:cs="Arial"/>
                <w:sz w:val="18"/>
                <w:szCs w:val="18"/>
              </w:rPr>
              <w:t>sh and Computing Subject Leader</w:t>
            </w:r>
            <w:r>
              <w:rPr>
                <w:rFonts w:ascii="Arial" w:hAnsi="Arial" w:cs="Arial"/>
                <w:sz w:val="18"/>
                <w:szCs w:val="18"/>
              </w:rPr>
              <w:t xml:space="preserve"> to improve the efficiency and impact of feedback so children respond more frequently and with more purpose.</w:t>
            </w:r>
          </w:p>
        </w:tc>
        <w:tc>
          <w:tcPr>
            <w:tcW w:w="2977" w:type="dxa"/>
            <w:shd w:val="clear" w:color="auto" w:fill="auto"/>
            <w:tcMar>
              <w:top w:w="57" w:type="dxa"/>
              <w:bottom w:w="57" w:type="dxa"/>
            </w:tcMar>
          </w:tcPr>
          <w:p w14:paraId="4DE774FB" w14:textId="7E59E59C" w:rsidR="00456992" w:rsidRPr="00A40FBC" w:rsidRDefault="00456992" w:rsidP="00456992">
            <w:pPr>
              <w:rPr>
                <w:rFonts w:ascii="Arial" w:hAnsi="Arial" w:cs="Arial"/>
                <w:sz w:val="18"/>
                <w:szCs w:val="18"/>
              </w:rPr>
            </w:pPr>
            <w:r>
              <w:rPr>
                <w:rFonts w:ascii="Arial" w:hAnsi="Arial" w:cs="Arial"/>
                <w:sz w:val="18"/>
                <w:szCs w:val="18"/>
              </w:rPr>
              <w:t>EEF trialled projects prove that effective feedback can add up to 8 months progress on a child’s learning. School has trialled some aspects previously but this needs reviewing to ensure it is the best quality possible.</w:t>
            </w:r>
          </w:p>
        </w:tc>
        <w:tc>
          <w:tcPr>
            <w:tcW w:w="3289" w:type="dxa"/>
            <w:gridSpan w:val="2"/>
            <w:shd w:val="clear" w:color="auto" w:fill="auto"/>
            <w:tcMar>
              <w:top w:w="57" w:type="dxa"/>
              <w:bottom w:w="57" w:type="dxa"/>
            </w:tcMar>
          </w:tcPr>
          <w:p w14:paraId="59CA9AF0" w14:textId="77777777" w:rsidR="00456992" w:rsidRDefault="00456992" w:rsidP="00456992">
            <w:pPr>
              <w:rPr>
                <w:rFonts w:ascii="Arial" w:hAnsi="Arial" w:cs="Arial"/>
                <w:sz w:val="18"/>
                <w:szCs w:val="18"/>
              </w:rPr>
            </w:pPr>
            <w:r>
              <w:rPr>
                <w:rFonts w:ascii="Arial" w:hAnsi="Arial" w:cs="Arial"/>
                <w:sz w:val="18"/>
                <w:szCs w:val="18"/>
              </w:rPr>
              <w:t xml:space="preserve">Nominated staff will lead on this project. </w:t>
            </w:r>
          </w:p>
          <w:p w14:paraId="2884FE1C" w14:textId="4CA6E066" w:rsidR="00456992" w:rsidRPr="00A40FBC" w:rsidRDefault="00456992" w:rsidP="00456992">
            <w:pPr>
              <w:rPr>
                <w:rFonts w:ascii="Arial" w:hAnsi="Arial" w:cs="Arial"/>
                <w:sz w:val="18"/>
                <w:szCs w:val="18"/>
              </w:rPr>
            </w:pPr>
            <w:r>
              <w:rPr>
                <w:rFonts w:ascii="Arial" w:hAnsi="Arial" w:cs="Arial"/>
                <w:sz w:val="18"/>
                <w:szCs w:val="18"/>
              </w:rPr>
              <w:t>Subject Leaders for Maths, English and Computing will generate an action plan with milestones which will be monitored by the SLT at set intervals. Progress and evidence will be presented.</w:t>
            </w:r>
          </w:p>
        </w:tc>
        <w:tc>
          <w:tcPr>
            <w:tcW w:w="1389" w:type="dxa"/>
            <w:shd w:val="clear" w:color="auto" w:fill="auto"/>
          </w:tcPr>
          <w:p w14:paraId="1C6C0431" w14:textId="77777777" w:rsidR="00456992" w:rsidRDefault="005B054E" w:rsidP="005B054E">
            <w:pPr>
              <w:rPr>
                <w:rFonts w:ascii="Arial" w:hAnsi="Arial" w:cs="Arial"/>
                <w:sz w:val="18"/>
                <w:szCs w:val="18"/>
              </w:rPr>
            </w:pPr>
            <w:r w:rsidRPr="005B054E">
              <w:rPr>
                <w:rFonts w:ascii="Arial" w:hAnsi="Arial" w:cs="Arial"/>
                <w:sz w:val="18"/>
                <w:szCs w:val="18"/>
              </w:rPr>
              <w:t>C.</w:t>
            </w:r>
            <w:r>
              <w:rPr>
                <w:rFonts w:ascii="Arial" w:hAnsi="Arial" w:cs="Arial"/>
                <w:sz w:val="18"/>
                <w:szCs w:val="18"/>
              </w:rPr>
              <w:t xml:space="preserve"> </w:t>
            </w:r>
            <w:r w:rsidRPr="005B054E">
              <w:rPr>
                <w:rFonts w:ascii="Arial" w:hAnsi="Arial" w:cs="Arial"/>
                <w:sz w:val="18"/>
                <w:szCs w:val="18"/>
              </w:rPr>
              <w:t>Middleton</w:t>
            </w:r>
          </w:p>
          <w:p w14:paraId="78E6BFE4" w14:textId="77777777" w:rsidR="005B054E" w:rsidRDefault="005B054E" w:rsidP="005B054E">
            <w:pPr>
              <w:rPr>
                <w:rFonts w:ascii="Arial" w:hAnsi="Arial" w:cs="Arial"/>
                <w:sz w:val="18"/>
                <w:szCs w:val="18"/>
              </w:rPr>
            </w:pPr>
            <w:r>
              <w:rPr>
                <w:rFonts w:ascii="Arial" w:hAnsi="Arial" w:cs="Arial"/>
                <w:sz w:val="18"/>
                <w:szCs w:val="18"/>
              </w:rPr>
              <w:t>S. Willington</w:t>
            </w:r>
          </w:p>
          <w:p w14:paraId="11155191" w14:textId="46ED80A4" w:rsidR="005B054E" w:rsidRPr="005B054E" w:rsidRDefault="005B054E" w:rsidP="005B054E">
            <w:pPr>
              <w:rPr>
                <w:rFonts w:ascii="Arial" w:hAnsi="Arial" w:cs="Arial"/>
                <w:sz w:val="18"/>
                <w:szCs w:val="18"/>
              </w:rPr>
            </w:pPr>
            <w:r>
              <w:rPr>
                <w:rFonts w:ascii="Arial" w:hAnsi="Arial" w:cs="Arial"/>
                <w:sz w:val="18"/>
                <w:szCs w:val="18"/>
              </w:rPr>
              <w:t>D. Slater</w:t>
            </w:r>
          </w:p>
        </w:tc>
        <w:tc>
          <w:tcPr>
            <w:tcW w:w="1984" w:type="dxa"/>
            <w:gridSpan w:val="2"/>
          </w:tcPr>
          <w:p w14:paraId="79E6DB09" w14:textId="3D6C5239" w:rsidR="00456992" w:rsidRPr="00A40FBC" w:rsidRDefault="00456992" w:rsidP="00456992">
            <w:pPr>
              <w:rPr>
                <w:rFonts w:ascii="Arial" w:hAnsi="Arial" w:cs="Arial"/>
                <w:sz w:val="18"/>
                <w:szCs w:val="18"/>
              </w:rPr>
            </w:pPr>
            <w:r>
              <w:rPr>
                <w:rFonts w:ascii="Arial" w:hAnsi="Arial" w:cs="Arial"/>
                <w:sz w:val="18"/>
                <w:szCs w:val="18"/>
              </w:rPr>
              <w:t>At least half termly</w:t>
            </w:r>
          </w:p>
        </w:tc>
        <w:tc>
          <w:tcPr>
            <w:tcW w:w="1021" w:type="dxa"/>
            <w:gridSpan w:val="2"/>
          </w:tcPr>
          <w:p w14:paraId="08DB2180" w14:textId="7F9B210E" w:rsidR="00456992" w:rsidRPr="00A40FBC" w:rsidRDefault="00456992" w:rsidP="00456992">
            <w:pPr>
              <w:rPr>
                <w:rFonts w:ascii="Arial" w:hAnsi="Arial" w:cs="Arial"/>
                <w:sz w:val="18"/>
                <w:szCs w:val="18"/>
              </w:rPr>
            </w:pPr>
            <w:r>
              <w:rPr>
                <w:rFonts w:ascii="Arial" w:hAnsi="Arial" w:cs="Arial"/>
                <w:sz w:val="18"/>
                <w:szCs w:val="18"/>
              </w:rPr>
              <w:t>£2000</w:t>
            </w:r>
          </w:p>
        </w:tc>
      </w:tr>
      <w:tr w:rsidR="004453A4" w:rsidRPr="00A40FBC" w14:paraId="794D5BCF" w14:textId="77777777" w:rsidTr="00066C9D">
        <w:trPr>
          <w:trHeight w:hRule="exact" w:val="4359"/>
        </w:trPr>
        <w:tc>
          <w:tcPr>
            <w:tcW w:w="2127" w:type="dxa"/>
            <w:tcMar>
              <w:top w:w="57" w:type="dxa"/>
              <w:bottom w:w="57" w:type="dxa"/>
            </w:tcMar>
          </w:tcPr>
          <w:p w14:paraId="232FD76C" w14:textId="475C7DD9" w:rsidR="004453A4" w:rsidRDefault="00C320A8">
            <w:pPr>
              <w:rPr>
                <w:rFonts w:ascii="Arial" w:hAnsi="Arial" w:cs="Arial"/>
                <w:sz w:val="18"/>
                <w:szCs w:val="18"/>
              </w:rPr>
            </w:pPr>
            <w:r>
              <w:rPr>
                <w:rFonts w:ascii="Arial" w:hAnsi="Arial" w:cs="Arial"/>
                <w:sz w:val="18"/>
                <w:szCs w:val="18"/>
              </w:rPr>
              <w:lastRenderedPageBreak/>
              <w:t>To change the method in which Singapore Maths is delivered to be more effective in mixed year groups</w:t>
            </w:r>
          </w:p>
        </w:tc>
        <w:tc>
          <w:tcPr>
            <w:tcW w:w="2409" w:type="dxa"/>
            <w:gridSpan w:val="3"/>
            <w:tcMar>
              <w:top w:w="57" w:type="dxa"/>
              <w:bottom w:w="57" w:type="dxa"/>
            </w:tcMar>
          </w:tcPr>
          <w:p w14:paraId="7D681D8D" w14:textId="46DA163A" w:rsidR="004453A4" w:rsidRDefault="00C320A8" w:rsidP="007F271A">
            <w:pPr>
              <w:rPr>
                <w:rFonts w:ascii="Arial" w:hAnsi="Arial" w:cs="Arial"/>
                <w:sz w:val="18"/>
                <w:szCs w:val="18"/>
              </w:rPr>
            </w:pPr>
            <w:r>
              <w:rPr>
                <w:rFonts w:ascii="Arial" w:hAnsi="Arial" w:cs="Arial"/>
                <w:sz w:val="18"/>
                <w:szCs w:val="18"/>
              </w:rPr>
              <w:t>To merge the content of the year groups so it can be delivered over a 2 year timeframe. Time will be spent ensuring there is progression of skills and knowledge so as not to disadvantage any child in their current learning. This will make it easier for a teacher to deliver the content and assess children’s needs consistently.</w:t>
            </w:r>
          </w:p>
        </w:tc>
        <w:tc>
          <w:tcPr>
            <w:tcW w:w="2977" w:type="dxa"/>
            <w:tcMar>
              <w:top w:w="57" w:type="dxa"/>
              <w:bottom w:w="57" w:type="dxa"/>
            </w:tcMar>
          </w:tcPr>
          <w:p w14:paraId="1E42A9D4" w14:textId="28ABCB26" w:rsidR="004453A4" w:rsidRDefault="00C320A8" w:rsidP="006C7C85">
            <w:pPr>
              <w:rPr>
                <w:rFonts w:ascii="Arial" w:hAnsi="Arial" w:cs="Arial"/>
                <w:sz w:val="18"/>
                <w:szCs w:val="18"/>
              </w:rPr>
            </w:pPr>
            <w:r>
              <w:rPr>
                <w:rFonts w:ascii="Arial" w:hAnsi="Arial" w:cs="Arial"/>
                <w:sz w:val="18"/>
                <w:szCs w:val="18"/>
              </w:rPr>
              <w:t xml:space="preserve">Monitoring of maths standards throughout the academy has been a little inconsistent compared to academies with single year groups. Following research and discussion with other </w:t>
            </w:r>
            <w:proofErr w:type="spellStart"/>
            <w:r>
              <w:rPr>
                <w:rFonts w:ascii="Arial" w:hAnsi="Arial" w:cs="Arial"/>
                <w:sz w:val="18"/>
                <w:szCs w:val="18"/>
              </w:rPr>
              <w:t>Headteachers</w:t>
            </w:r>
            <w:proofErr w:type="spellEnd"/>
            <w:r>
              <w:rPr>
                <w:rFonts w:ascii="Arial" w:hAnsi="Arial" w:cs="Arial"/>
                <w:sz w:val="18"/>
                <w:szCs w:val="18"/>
              </w:rPr>
              <w:t xml:space="preserve"> experiencing these difficulties, it was decided to implement a new method.</w:t>
            </w:r>
          </w:p>
        </w:tc>
        <w:tc>
          <w:tcPr>
            <w:tcW w:w="3289" w:type="dxa"/>
            <w:gridSpan w:val="2"/>
            <w:shd w:val="clear" w:color="auto" w:fill="auto"/>
            <w:tcMar>
              <w:top w:w="57" w:type="dxa"/>
              <w:bottom w:w="57" w:type="dxa"/>
            </w:tcMar>
          </w:tcPr>
          <w:p w14:paraId="073FEFF7" w14:textId="3440F76D" w:rsidR="004453A4" w:rsidRDefault="000576D1" w:rsidP="00B60E7C">
            <w:pPr>
              <w:rPr>
                <w:rFonts w:ascii="Arial" w:hAnsi="Arial" w:cs="Arial"/>
                <w:sz w:val="18"/>
                <w:szCs w:val="18"/>
              </w:rPr>
            </w:pPr>
            <w:r>
              <w:rPr>
                <w:rFonts w:ascii="Arial" w:hAnsi="Arial" w:cs="Arial"/>
                <w:sz w:val="18"/>
                <w:szCs w:val="18"/>
              </w:rPr>
              <w:t>Maths subject leader a</w:t>
            </w:r>
            <w:r w:rsidR="00C320A8">
              <w:rPr>
                <w:rFonts w:ascii="Arial" w:hAnsi="Arial" w:cs="Arial"/>
                <w:sz w:val="18"/>
                <w:szCs w:val="18"/>
              </w:rPr>
              <w:t xml:space="preserve">nd Headteacher will monitor the new method closely. Staff have been guided through the changes with the rationale for change explained. </w:t>
            </w:r>
          </w:p>
          <w:p w14:paraId="6309B022" w14:textId="1BEB751A" w:rsidR="00C320A8" w:rsidRDefault="00C320A8" w:rsidP="00B60E7C">
            <w:pPr>
              <w:rPr>
                <w:rFonts w:ascii="Arial" w:hAnsi="Arial" w:cs="Arial"/>
                <w:sz w:val="18"/>
                <w:szCs w:val="18"/>
              </w:rPr>
            </w:pPr>
            <w:r>
              <w:rPr>
                <w:rFonts w:ascii="Arial" w:hAnsi="Arial" w:cs="Arial"/>
                <w:sz w:val="18"/>
                <w:szCs w:val="18"/>
              </w:rPr>
              <w:t>Feedback will be taken from children to gather their views and ensure the sessions are ambitious for all. Feedback will be taken from staff to establish whether the change of method is having the desired effect and making life easier in the classroom.</w:t>
            </w:r>
          </w:p>
          <w:p w14:paraId="46037714" w14:textId="58B07D61" w:rsidR="00C320A8" w:rsidRDefault="00C320A8" w:rsidP="00C320A8">
            <w:pPr>
              <w:rPr>
                <w:rFonts w:ascii="Arial" w:hAnsi="Arial" w:cs="Arial"/>
                <w:sz w:val="18"/>
                <w:szCs w:val="18"/>
              </w:rPr>
            </w:pPr>
            <w:r>
              <w:rPr>
                <w:rFonts w:ascii="Arial" w:hAnsi="Arial" w:cs="Arial"/>
                <w:sz w:val="18"/>
                <w:szCs w:val="18"/>
              </w:rPr>
              <w:t>SLT will scrutinise work to ensure quality is evident. Lesson visits will reveal quality of the sessions.</w:t>
            </w:r>
          </w:p>
          <w:p w14:paraId="7E79EA60" w14:textId="3B60DFB9" w:rsidR="000576D1" w:rsidRDefault="00C320A8" w:rsidP="00066C9D">
            <w:pPr>
              <w:rPr>
                <w:rFonts w:ascii="Arial" w:hAnsi="Arial" w:cs="Arial"/>
                <w:sz w:val="18"/>
                <w:szCs w:val="18"/>
              </w:rPr>
            </w:pPr>
            <w:r>
              <w:rPr>
                <w:rFonts w:ascii="Arial" w:hAnsi="Arial" w:cs="Arial"/>
                <w:sz w:val="18"/>
                <w:szCs w:val="18"/>
              </w:rPr>
              <w:t xml:space="preserve">Moderation of children’s work will help to track improvements and ensure standards </w:t>
            </w:r>
            <w:r w:rsidR="000576D1">
              <w:rPr>
                <w:rFonts w:ascii="Arial" w:hAnsi="Arial" w:cs="Arial"/>
                <w:sz w:val="18"/>
                <w:szCs w:val="18"/>
              </w:rPr>
              <w:t>are high. Provision to move to remote learning will also be planned for.</w:t>
            </w:r>
          </w:p>
        </w:tc>
        <w:tc>
          <w:tcPr>
            <w:tcW w:w="1389" w:type="dxa"/>
            <w:shd w:val="clear" w:color="auto" w:fill="auto"/>
          </w:tcPr>
          <w:p w14:paraId="1909BBC3" w14:textId="77777777" w:rsidR="00C320A8" w:rsidRDefault="005B054E" w:rsidP="005B054E">
            <w:pPr>
              <w:rPr>
                <w:rFonts w:ascii="Arial" w:hAnsi="Arial" w:cs="Arial"/>
                <w:sz w:val="18"/>
                <w:szCs w:val="18"/>
              </w:rPr>
            </w:pPr>
            <w:r w:rsidRPr="005B054E">
              <w:rPr>
                <w:rFonts w:ascii="Arial" w:hAnsi="Arial" w:cs="Arial"/>
                <w:sz w:val="18"/>
                <w:szCs w:val="18"/>
              </w:rPr>
              <w:t>D.</w:t>
            </w:r>
            <w:r>
              <w:rPr>
                <w:rFonts w:ascii="Arial" w:hAnsi="Arial" w:cs="Arial"/>
                <w:sz w:val="18"/>
                <w:szCs w:val="18"/>
              </w:rPr>
              <w:t xml:space="preserve"> </w:t>
            </w:r>
            <w:r w:rsidRPr="005B054E">
              <w:rPr>
                <w:rFonts w:ascii="Arial" w:hAnsi="Arial" w:cs="Arial"/>
                <w:sz w:val="18"/>
                <w:szCs w:val="18"/>
              </w:rPr>
              <w:t>Slater</w:t>
            </w:r>
          </w:p>
          <w:p w14:paraId="26216634" w14:textId="13AECED2" w:rsidR="00066C9D" w:rsidRPr="005B054E" w:rsidRDefault="00066C9D" w:rsidP="005B054E">
            <w:pPr>
              <w:rPr>
                <w:rFonts w:ascii="Arial" w:hAnsi="Arial" w:cs="Arial"/>
                <w:sz w:val="18"/>
                <w:szCs w:val="18"/>
              </w:rPr>
            </w:pPr>
            <w:r>
              <w:rPr>
                <w:rFonts w:ascii="Arial" w:hAnsi="Arial" w:cs="Arial"/>
                <w:sz w:val="18"/>
                <w:szCs w:val="18"/>
              </w:rPr>
              <w:t>C. Middleton</w:t>
            </w:r>
          </w:p>
        </w:tc>
        <w:tc>
          <w:tcPr>
            <w:tcW w:w="1984" w:type="dxa"/>
            <w:gridSpan w:val="2"/>
            <w:shd w:val="clear" w:color="auto" w:fill="auto"/>
          </w:tcPr>
          <w:p w14:paraId="6A5AA025" w14:textId="69A8DC48" w:rsidR="004453A4" w:rsidRDefault="00C320A8" w:rsidP="00E20F63">
            <w:pPr>
              <w:rPr>
                <w:rFonts w:ascii="Arial" w:hAnsi="Arial" w:cs="Arial"/>
                <w:sz w:val="18"/>
                <w:szCs w:val="18"/>
              </w:rPr>
            </w:pPr>
            <w:r>
              <w:rPr>
                <w:rFonts w:ascii="Arial" w:hAnsi="Arial" w:cs="Arial"/>
                <w:sz w:val="18"/>
                <w:szCs w:val="18"/>
              </w:rPr>
              <w:t xml:space="preserve">All aspects </w:t>
            </w:r>
            <w:r w:rsidR="007F40B6">
              <w:rPr>
                <w:rFonts w:ascii="Arial" w:hAnsi="Arial" w:cs="Arial"/>
                <w:sz w:val="18"/>
                <w:szCs w:val="18"/>
              </w:rPr>
              <w:t xml:space="preserve">of Singapore Maths will be reviewed half termly. </w:t>
            </w:r>
          </w:p>
        </w:tc>
        <w:tc>
          <w:tcPr>
            <w:tcW w:w="1021" w:type="dxa"/>
            <w:gridSpan w:val="2"/>
          </w:tcPr>
          <w:p w14:paraId="31BEA1AE" w14:textId="4DCF43C3" w:rsidR="004453A4" w:rsidRPr="00A40FBC" w:rsidRDefault="007F40B6" w:rsidP="00E20F63">
            <w:pPr>
              <w:rPr>
                <w:rFonts w:ascii="Arial" w:hAnsi="Arial" w:cs="Arial"/>
                <w:sz w:val="18"/>
                <w:szCs w:val="18"/>
              </w:rPr>
            </w:pPr>
            <w:r>
              <w:rPr>
                <w:rFonts w:ascii="Arial" w:hAnsi="Arial" w:cs="Arial"/>
                <w:sz w:val="18"/>
                <w:szCs w:val="18"/>
              </w:rPr>
              <w:t>£2000</w:t>
            </w:r>
          </w:p>
        </w:tc>
      </w:tr>
      <w:tr w:rsidR="00C93218" w:rsidRPr="002954A6" w14:paraId="41234E55" w14:textId="1E466EE5" w:rsidTr="000576D1">
        <w:trPr>
          <w:trHeight w:hRule="exact" w:val="457"/>
        </w:trPr>
        <w:tc>
          <w:tcPr>
            <w:tcW w:w="14175" w:type="dxa"/>
            <w:gridSpan w:val="10"/>
            <w:tcMar>
              <w:top w:w="57" w:type="dxa"/>
              <w:bottom w:w="57" w:type="dxa"/>
            </w:tcMar>
          </w:tcPr>
          <w:p w14:paraId="72015916" w14:textId="3A92A2C4" w:rsidR="00C93218" w:rsidRPr="002954A6" w:rsidRDefault="00C93218" w:rsidP="000B25ED">
            <w:pPr>
              <w:jc w:val="right"/>
              <w:rPr>
                <w:rFonts w:ascii="Arial" w:hAnsi="Arial" w:cs="Arial"/>
              </w:rPr>
            </w:pPr>
            <w:r w:rsidRPr="002954A6">
              <w:rPr>
                <w:rFonts w:ascii="Arial" w:hAnsi="Arial" w:cs="Arial"/>
                <w:b/>
              </w:rPr>
              <w:t>Total budgeted cost</w:t>
            </w:r>
          </w:p>
        </w:tc>
        <w:tc>
          <w:tcPr>
            <w:tcW w:w="1021" w:type="dxa"/>
            <w:gridSpan w:val="2"/>
            <w:tcBorders>
              <w:bottom w:val="nil"/>
            </w:tcBorders>
          </w:tcPr>
          <w:p w14:paraId="0F1918B7" w14:textId="29506C48" w:rsidR="00C93218" w:rsidRPr="002954A6" w:rsidRDefault="00376872" w:rsidP="00741DDA">
            <w:pPr>
              <w:rPr>
                <w:rFonts w:ascii="Arial" w:hAnsi="Arial" w:cs="Arial"/>
                <w:sz w:val="18"/>
                <w:szCs w:val="18"/>
              </w:rPr>
            </w:pPr>
            <w:r>
              <w:rPr>
                <w:rFonts w:ascii="Arial" w:hAnsi="Arial" w:cs="Arial"/>
                <w:sz w:val="18"/>
                <w:szCs w:val="18"/>
              </w:rPr>
              <w:t>£</w:t>
            </w:r>
            <w:r w:rsidR="00456992">
              <w:rPr>
                <w:rFonts w:ascii="Arial" w:hAnsi="Arial" w:cs="Arial"/>
                <w:sz w:val="18"/>
                <w:szCs w:val="18"/>
              </w:rPr>
              <w:t>4000</w:t>
            </w:r>
          </w:p>
        </w:tc>
      </w:tr>
      <w:tr w:rsidR="00456992" w:rsidRPr="002954A6" w14:paraId="6F7D45B3" w14:textId="77777777" w:rsidTr="000576D1">
        <w:trPr>
          <w:trHeight w:hRule="exact" w:val="311"/>
        </w:trPr>
        <w:tc>
          <w:tcPr>
            <w:tcW w:w="15196" w:type="dxa"/>
            <w:gridSpan w:val="12"/>
            <w:shd w:val="clear" w:color="auto" w:fill="DAEEF3" w:themeFill="accent5" w:themeFillTint="33"/>
            <w:tcMar>
              <w:top w:w="57" w:type="dxa"/>
              <w:bottom w:w="57" w:type="dxa"/>
            </w:tcMar>
          </w:tcPr>
          <w:p w14:paraId="37E88D30" w14:textId="5D176B63" w:rsidR="00456992" w:rsidRPr="002954A6" w:rsidRDefault="00456992" w:rsidP="008643B3">
            <w:pPr>
              <w:ind w:left="284"/>
              <w:jc w:val="center"/>
              <w:rPr>
                <w:rFonts w:ascii="Arial" w:hAnsi="Arial" w:cs="Arial"/>
                <w:b/>
              </w:rPr>
            </w:pPr>
            <w:r>
              <w:rPr>
                <w:rFonts w:ascii="Arial" w:hAnsi="Arial" w:cs="Arial"/>
                <w:b/>
              </w:rPr>
              <w:t>Targeted Approaches</w:t>
            </w:r>
          </w:p>
        </w:tc>
      </w:tr>
      <w:tr w:rsidR="000576D1" w:rsidRPr="002954A6" w14:paraId="5DCA6F9E" w14:textId="77777777" w:rsidTr="00066C9D">
        <w:trPr>
          <w:trHeight w:val="306"/>
        </w:trPr>
        <w:tc>
          <w:tcPr>
            <w:tcW w:w="2155" w:type="dxa"/>
            <w:gridSpan w:val="2"/>
            <w:shd w:val="clear" w:color="auto" w:fill="auto"/>
            <w:tcMar>
              <w:top w:w="57" w:type="dxa"/>
              <w:bottom w:w="57" w:type="dxa"/>
            </w:tcMar>
          </w:tcPr>
          <w:p w14:paraId="2D19DCEA" w14:textId="19643F8A" w:rsidR="000576D1" w:rsidRPr="002954A6" w:rsidRDefault="000576D1" w:rsidP="000576D1">
            <w:pPr>
              <w:rPr>
                <w:rFonts w:ascii="Arial" w:hAnsi="Arial" w:cs="Arial"/>
                <w:b/>
              </w:rPr>
            </w:pPr>
            <w:r w:rsidRPr="002954A6">
              <w:rPr>
                <w:rFonts w:ascii="Arial" w:hAnsi="Arial" w:cs="Arial"/>
                <w:b/>
              </w:rPr>
              <w:t>Desired outcome</w:t>
            </w:r>
          </w:p>
        </w:tc>
        <w:tc>
          <w:tcPr>
            <w:tcW w:w="2268" w:type="dxa"/>
            <w:shd w:val="clear" w:color="auto" w:fill="auto"/>
          </w:tcPr>
          <w:p w14:paraId="543CC430" w14:textId="35E64655" w:rsidR="000576D1" w:rsidRPr="002954A6" w:rsidRDefault="000576D1" w:rsidP="000576D1">
            <w:pPr>
              <w:rPr>
                <w:rFonts w:ascii="Arial" w:hAnsi="Arial" w:cs="Arial"/>
                <w:b/>
              </w:rPr>
            </w:pPr>
            <w:r w:rsidRPr="002954A6">
              <w:rPr>
                <w:rFonts w:ascii="Arial" w:hAnsi="Arial" w:cs="Arial"/>
                <w:b/>
              </w:rPr>
              <w:t>Chosen action/approach</w:t>
            </w:r>
          </w:p>
        </w:tc>
        <w:tc>
          <w:tcPr>
            <w:tcW w:w="3119" w:type="dxa"/>
            <w:gridSpan w:val="3"/>
            <w:shd w:val="clear" w:color="auto" w:fill="auto"/>
          </w:tcPr>
          <w:p w14:paraId="3A3F54B5" w14:textId="5E25035E" w:rsidR="000576D1" w:rsidRPr="002954A6" w:rsidRDefault="000576D1" w:rsidP="000576D1">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shd w:val="clear" w:color="auto" w:fill="auto"/>
          </w:tcPr>
          <w:p w14:paraId="2AA1737B" w14:textId="4CFF1AD8" w:rsidR="000576D1" w:rsidRPr="002954A6" w:rsidRDefault="000576D1" w:rsidP="000576D1">
            <w:pPr>
              <w:rPr>
                <w:rFonts w:ascii="Arial" w:hAnsi="Arial" w:cs="Arial"/>
                <w:b/>
              </w:rPr>
            </w:pPr>
            <w:r w:rsidRPr="002954A6">
              <w:rPr>
                <w:rFonts w:ascii="Arial" w:hAnsi="Arial" w:cs="Arial"/>
                <w:b/>
              </w:rPr>
              <w:t>How will you ensure it is implemented well?</w:t>
            </w:r>
          </w:p>
        </w:tc>
        <w:tc>
          <w:tcPr>
            <w:tcW w:w="1418" w:type="dxa"/>
            <w:gridSpan w:val="2"/>
            <w:shd w:val="clear" w:color="auto" w:fill="auto"/>
          </w:tcPr>
          <w:p w14:paraId="0ED7F35A" w14:textId="71B5A74F" w:rsidR="000576D1" w:rsidRPr="002954A6" w:rsidRDefault="000576D1" w:rsidP="000576D1">
            <w:pPr>
              <w:rPr>
                <w:rFonts w:ascii="Arial" w:hAnsi="Arial" w:cs="Arial"/>
                <w:b/>
              </w:rPr>
            </w:pPr>
            <w:r w:rsidRPr="002954A6">
              <w:rPr>
                <w:rFonts w:ascii="Arial" w:hAnsi="Arial" w:cs="Arial"/>
                <w:b/>
              </w:rPr>
              <w:t>Staff lead</w:t>
            </w:r>
          </w:p>
        </w:tc>
        <w:tc>
          <w:tcPr>
            <w:tcW w:w="1984" w:type="dxa"/>
            <w:gridSpan w:val="2"/>
            <w:shd w:val="clear" w:color="auto" w:fill="auto"/>
          </w:tcPr>
          <w:p w14:paraId="0D9F89FB" w14:textId="60E06F8B" w:rsidR="000576D1" w:rsidRPr="002954A6" w:rsidRDefault="000576D1" w:rsidP="000576D1">
            <w:pPr>
              <w:rPr>
                <w:rFonts w:ascii="Arial" w:hAnsi="Arial" w:cs="Arial"/>
                <w:b/>
              </w:rPr>
            </w:pPr>
            <w:r w:rsidRPr="00262114">
              <w:rPr>
                <w:rFonts w:ascii="Arial" w:hAnsi="Arial" w:cs="Arial"/>
                <w:b/>
              </w:rPr>
              <w:t>When will you review implementation?</w:t>
            </w:r>
          </w:p>
        </w:tc>
        <w:tc>
          <w:tcPr>
            <w:tcW w:w="992" w:type="dxa"/>
            <w:shd w:val="clear" w:color="auto" w:fill="auto"/>
          </w:tcPr>
          <w:p w14:paraId="33E7C702" w14:textId="23DE957F" w:rsidR="000576D1" w:rsidRPr="002954A6" w:rsidRDefault="000576D1" w:rsidP="000576D1">
            <w:pPr>
              <w:ind w:left="284"/>
              <w:jc w:val="center"/>
              <w:rPr>
                <w:rFonts w:ascii="Arial" w:hAnsi="Arial" w:cs="Arial"/>
                <w:b/>
              </w:rPr>
            </w:pPr>
          </w:p>
        </w:tc>
      </w:tr>
      <w:tr w:rsidR="00456992" w:rsidRPr="002954A6" w14:paraId="38FBDC5E" w14:textId="77777777" w:rsidTr="00066C9D">
        <w:trPr>
          <w:trHeight w:val="306"/>
        </w:trPr>
        <w:tc>
          <w:tcPr>
            <w:tcW w:w="2155" w:type="dxa"/>
            <w:gridSpan w:val="2"/>
            <w:shd w:val="clear" w:color="auto" w:fill="auto"/>
            <w:tcMar>
              <w:top w:w="57" w:type="dxa"/>
              <w:bottom w:w="57" w:type="dxa"/>
            </w:tcMar>
          </w:tcPr>
          <w:p w14:paraId="7987BBD3" w14:textId="512D4282" w:rsidR="00456992" w:rsidRPr="000576D1" w:rsidRDefault="000576D1" w:rsidP="000576D1">
            <w:pPr>
              <w:rPr>
                <w:rFonts w:ascii="Arial" w:hAnsi="Arial" w:cs="Arial"/>
                <w:sz w:val="18"/>
                <w:szCs w:val="18"/>
              </w:rPr>
            </w:pPr>
            <w:r w:rsidRPr="000576D1">
              <w:rPr>
                <w:rFonts w:ascii="Arial" w:hAnsi="Arial" w:cs="Arial"/>
                <w:sz w:val="18"/>
                <w:szCs w:val="18"/>
              </w:rPr>
              <w:t>To improve targeted children’s emotional literacy</w:t>
            </w:r>
          </w:p>
        </w:tc>
        <w:tc>
          <w:tcPr>
            <w:tcW w:w="2268" w:type="dxa"/>
            <w:shd w:val="clear" w:color="auto" w:fill="auto"/>
          </w:tcPr>
          <w:p w14:paraId="673D7428" w14:textId="7B029520" w:rsidR="00456992" w:rsidRPr="000576D1" w:rsidRDefault="000576D1" w:rsidP="000576D1">
            <w:pPr>
              <w:rPr>
                <w:rFonts w:ascii="Arial" w:hAnsi="Arial" w:cs="Arial"/>
                <w:sz w:val="18"/>
                <w:szCs w:val="18"/>
              </w:rPr>
            </w:pPr>
            <w:r w:rsidRPr="000576D1">
              <w:rPr>
                <w:rFonts w:ascii="Arial" w:hAnsi="Arial" w:cs="Arial"/>
                <w:sz w:val="18"/>
                <w:szCs w:val="18"/>
              </w:rPr>
              <w:t>To train up a current TA to gain the ELSA qualification to deliver the program. Resources will also be purchased in order to deliver the program effectively</w:t>
            </w:r>
          </w:p>
        </w:tc>
        <w:tc>
          <w:tcPr>
            <w:tcW w:w="3119" w:type="dxa"/>
            <w:gridSpan w:val="3"/>
            <w:shd w:val="clear" w:color="auto" w:fill="auto"/>
          </w:tcPr>
          <w:p w14:paraId="3B9DFFAB" w14:textId="6714776C" w:rsidR="00456992" w:rsidRPr="009C4B34" w:rsidRDefault="009C4B34" w:rsidP="009C4B34">
            <w:pPr>
              <w:rPr>
                <w:rFonts w:ascii="Arial" w:hAnsi="Arial" w:cs="Arial"/>
                <w:sz w:val="18"/>
                <w:szCs w:val="18"/>
              </w:rPr>
            </w:pPr>
            <w:r w:rsidRPr="009C4B34">
              <w:rPr>
                <w:rFonts w:ascii="Arial" w:hAnsi="Arial" w:cs="Arial"/>
                <w:sz w:val="18"/>
                <w:szCs w:val="18"/>
              </w:rPr>
              <w:t xml:space="preserve">There is extensive research </w:t>
            </w:r>
            <w:r>
              <w:rPr>
                <w:rFonts w:ascii="Arial" w:hAnsi="Arial" w:cs="Arial"/>
                <w:sz w:val="18"/>
                <w:szCs w:val="18"/>
              </w:rPr>
              <w:t xml:space="preserve">nationally </w:t>
            </w:r>
            <w:r w:rsidRPr="009C4B34">
              <w:rPr>
                <w:rFonts w:ascii="Arial" w:hAnsi="Arial" w:cs="Arial"/>
                <w:sz w:val="18"/>
                <w:szCs w:val="18"/>
              </w:rPr>
              <w:t>to support the impact of the ELSA intervention particularly from educational psychologists.</w:t>
            </w:r>
            <w:r>
              <w:rPr>
                <w:rFonts w:ascii="Arial" w:hAnsi="Arial" w:cs="Arial"/>
                <w:sz w:val="18"/>
                <w:szCs w:val="18"/>
              </w:rPr>
              <w:t xml:space="preserve"> Based on evaluation of need for a number of identified children, this seems an ideal intervention.</w:t>
            </w:r>
          </w:p>
        </w:tc>
        <w:tc>
          <w:tcPr>
            <w:tcW w:w="3260" w:type="dxa"/>
            <w:shd w:val="clear" w:color="auto" w:fill="auto"/>
          </w:tcPr>
          <w:p w14:paraId="534D8A05" w14:textId="77777777" w:rsidR="00DF5840" w:rsidRDefault="00DF5840" w:rsidP="009C4B34">
            <w:pPr>
              <w:rPr>
                <w:rFonts w:ascii="Arial" w:hAnsi="Arial" w:cs="Arial"/>
                <w:sz w:val="18"/>
                <w:szCs w:val="18"/>
              </w:rPr>
            </w:pPr>
            <w:r>
              <w:rPr>
                <w:rFonts w:ascii="Arial" w:hAnsi="Arial" w:cs="Arial"/>
                <w:sz w:val="18"/>
                <w:szCs w:val="18"/>
              </w:rPr>
              <w:t>TA will access training.</w:t>
            </w:r>
          </w:p>
          <w:p w14:paraId="3766147E" w14:textId="1D72AC6D" w:rsidR="00456992" w:rsidRPr="00DF5840" w:rsidRDefault="00DF5840" w:rsidP="009C4B34">
            <w:pPr>
              <w:rPr>
                <w:rFonts w:ascii="Arial" w:hAnsi="Arial" w:cs="Arial"/>
                <w:sz w:val="18"/>
                <w:szCs w:val="18"/>
              </w:rPr>
            </w:pPr>
            <w:r>
              <w:rPr>
                <w:rFonts w:ascii="Arial" w:hAnsi="Arial" w:cs="Arial"/>
                <w:sz w:val="18"/>
                <w:szCs w:val="18"/>
              </w:rPr>
              <w:t>Intervention will be observed and data monitored by SENCO.</w:t>
            </w:r>
          </w:p>
        </w:tc>
        <w:tc>
          <w:tcPr>
            <w:tcW w:w="1418" w:type="dxa"/>
            <w:gridSpan w:val="2"/>
            <w:shd w:val="clear" w:color="auto" w:fill="auto"/>
          </w:tcPr>
          <w:p w14:paraId="56101531" w14:textId="77777777" w:rsidR="00456992" w:rsidRDefault="00DF5840" w:rsidP="00DF5840">
            <w:pPr>
              <w:rPr>
                <w:rFonts w:ascii="Arial" w:hAnsi="Arial" w:cs="Arial"/>
                <w:sz w:val="18"/>
                <w:szCs w:val="18"/>
              </w:rPr>
            </w:pPr>
            <w:r w:rsidRPr="00DF5840">
              <w:rPr>
                <w:rFonts w:ascii="Arial" w:hAnsi="Arial" w:cs="Arial"/>
                <w:sz w:val="18"/>
                <w:szCs w:val="18"/>
              </w:rPr>
              <w:t>A. Pike</w:t>
            </w:r>
          </w:p>
          <w:p w14:paraId="622D09A7" w14:textId="51E959CD" w:rsidR="00DF5840" w:rsidRPr="00DF5840" w:rsidRDefault="00066C9D" w:rsidP="00DF5840">
            <w:pPr>
              <w:rPr>
                <w:rFonts w:ascii="Arial" w:hAnsi="Arial" w:cs="Arial"/>
                <w:sz w:val="18"/>
                <w:szCs w:val="18"/>
              </w:rPr>
            </w:pPr>
            <w:r>
              <w:rPr>
                <w:rFonts w:ascii="Arial" w:hAnsi="Arial" w:cs="Arial"/>
                <w:sz w:val="18"/>
                <w:szCs w:val="18"/>
              </w:rPr>
              <w:t>S. Hollowood</w:t>
            </w:r>
          </w:p>
        </w:tc>
        <w:tc>
          <w:tcPr>
            <w:tcW w:w="1984" w:type="dxa"/>
            <w:gridSpan w:val="2"/>
            <w:shd w:val="clear" w:color="auto" w:fill="auto"/>
          </w:tcPr>
          <w:p w14:paraId="46B33318" w14:textId="77777777" w:rsidR="00456992" w:rsidRDefault="00DF5840" w:rsidP="00DF5840">
            <w:pPr>
              <w:rPr>
                <w:rFonts w:ascii="Arial" w:hAnsi="Arial" w:cs="Arial"/>
                <w:sz w:val="18"/>
                <w:szCs w:val="18"/>
              </w:rPr>
            </w:pPr>
            <w:r w:rsidRPr="00DF5840">
              <w:rPr>
                <w:rFonts w:ascii="Arial" w:hAnsi="Arial" w:cs="Arial"/>
                <w:sz w:val="18"/>
                <w:szCs w:val="18"/>
              </w:rPr>
              <w:t>March 2021</w:t>
            </w:r>
          </w:p>
          <w:p w14:paraId="74D82A60" w14:textId="3AE39155" w:rsidR="00DF5840" w:rsidRPr="00DF5840" w:rsidRDefault="00DF5840" w:rsidP="00DF5840">
            <w:pPr>
              <w:rPr>
                <w:rFonts w:ascii="Arial" w:hAnsi="Arial" w:cs="Arial"/>
                <w:sz w:val="18"/>
                <w:szCs w:val="18"/>
              </w:rPr>
            </w:pPr>
            <w:r>
              <w:rPr>
                <w:rFonts w:ascii="Arial" w:hAnsi="Arial" w:cs="Arial"/>
                <w:sz w:val="18"/>
                <w:szCs w:val="18"/>
              </w:rPr>
              <w:t>May 2021</w:t>
            </w:r>
          </w:p>
        </w:tc>
        <w:tc>
          <w:tcPr>
            <w:tcW w:w="992" w:type="dxa"/>
            <w:shd w:val="clear" w:color="auto" w:fill="auto"/>
          </w:tcPr>
          <w:p w14:paraId="03DFBA54" w14:textId="204BE88D" w:rsidR="00456992" w:rsidRPr="000576D1" w:rsidRDefault="000576D1" w:rsidP="000576D1">
            <w:pPr>
              <w:rPr>
                <w:rFonts w:ascii="Arial" w:hAnsi="Arial" w:cs="Arial"/>
                <w:sz w:val="18"/>
                <w:szCs w:val="18"/>
              </w:rPr>
            </w:pPr>
            <w:r w:rsidRPr="000576D1">
              <w:rPr>
                <w:rFonts w:ascii="Arial" w:hAnsi="Arial" w:cs="Arial"/>
                <w:sz w:val="18"/>
                <w:szCs w:val="18"/>
              </w:rPr>
              <w:t>£1000</w:t>
            </w:r>
          </w:p>
        </w:tc>
      </w:tr>
      <w:tr w:rsidR="00066C9D" w:rsidRPr="002954A6" w14:paraId="12A1B3AC" w14:textId="77777777" w:rsidTr="00066C9D">
        <w:trPr>
          <w:trHeight w:val="306"/>
        </w:trPr>
        <w:tc>
          <w:tcPr>
            <w:tcW w:w="2155" w:type="dxa"/>
            <w:gridSpan w:val="2"/>
            <w:shd w:val="clear" w:color="auto" w:fill="auto"/>
            <w:tcMar>
              <w:top w:w="57" w:type="dxa"/>
              <w:bottom w:w="57" w:type="dxa"/>
            </w:tcMar>
          </w:tcPr>
          <w:p w14:paraId="4D5C3D1F" w14:textId="77777777" w:rsidR="00066C9D" w:rsidRDefault="00066C9D" w:rsidP="00066C9D">
            <w:pPr>
              <w:rPr>
                <w:rFonts w:ascii="Arial" w:hAnsi="Arial" w:cs="Arial"/>
                <w:sz w:val="18"/>
                <w:szCs w:val="18"/>
              </w:rPr>
            </w:pPr>
            <w:r>
              <w:rPr>
                <w:rFonts w:ascii="Arial" w:hAnsi="Arial" w:cs="Arial"/>
                <w:sz w:val="18"/>
                <w:szCs w:val="18"/>
              </w:rPr>
              <w:t>To provide targeted support sessions to PP children in areas of weakness identified by teacher assessment and termly data analysis.</w:t>
            </w:r>
          </w:p>
          <w:p w14:paraId="66A1A58D" w14:textId="77777777" w:rsidR="00066C9D" w:rsidRDefault="00066C9D" w:rsidP="00066C9D">
            <w:pPr>
              <w:rPr>
                <w:rFonts w:ascii="Arial" w:hAnsi="Arial" w:cs="Arial"/>
                <w:sz w:val="18"/>
                <w:szCs w:val="18"/>
              </w:rPr>
            </w:pPr>
          </w:p>
          <w:p w14:paraId="62590383" w14:textId="77777777" w:rsidR="00066C9D" w:rsidRDefault="00066C9D" w:rsidP="00066C9D">
            <w:pPr>
              <w:rPr>
                <w:rFonts w:ascii="Arial" w:hAnsi="Arial" w:cs="Arial"/>
                <w:sz w:val="18"/>
                <w:szCs w:val="18"/>
              </w:rPr>
            </w:pPr>
          </w:p>
          <w:p w14:paraId="0BE8AB02" w14:textId="77777777" w:rsidR="00066C9D" w:rsidRDefault="00066C9D" w:rsidP="00066C9D">
            <w:pPr>
              <w:rPr>
                <w:rFonts w:ascii="Arial" w:hAnsi="Arial" w:cs="Arial"/>
                <w:sz w:val="18"/>
                <w:szCs w:val="18"/>
              </w:rPr>
            </w:pPr>
          </w:p>
          <w:p w14:paraId="77F52D36" w14:textId="77777777" w:rsidR="00066C9D" w:rsidRDefault="00066C9D" w:rsidP="00066C9D">
            <w:pPr>
              <w:rPr>
                <w:rFonts w:ascii="Arial" w:hAnsi="Arial" w:cs="Arial"/>
                <w:sz w:val="18"/>
                <w:szCs w:val="18"/>
              </w:rPr>
            </w:pPr>
          </w:p>
          <w:p w14:paraId="1F90F9B1" w14:textId="77777777" w:rsidR="00066C9D" w:rsidRPr="000576D1" w:rsidRDefault="00066C9D" w:rsidP="00066C9D">
            <w:pPr>
              <w:rPr>
                <w:rFonts w:ascii="Arial" w:hAnsi="Arial" w:cs="Arial"/>
                <w:sz w:val="18"/>
                <w:szCs w:val="18"/>
              </w:rPr>
            </w:pPr>
          </w:p>
        </w:tc>
        <w:tc>
          <w:tcPr>
            <w:tcW w:w="2268" w:type="dxa"/>
            <w:shd w:val="clear" w:color="auto" w:fill="auto"/>
          </w:tcPr>
          <w:p w14:paraId="17C7CDE0" w14:textId="50774933" w:rsidR="00066C9D" w:rsidRPr="000576D1" w:rsidRDefault="00066C9D" w:rsidP="00066C9D">
            <w:pPr>
              <w:rPr>
                <w:rFonts w:ascii="Arial" w:hAnsi="Arial" w:cs="Arial"/>
                <w:sz w:val="18"/>
                <w:szCs w:val="18"/>
              </w:rPr>
            </w:pPr>
            <w:r>
              <w:rPr>
                <w:rFonts w:ascii="Arial" w:hAnsi="Arial" w:cs="Arial"/>
                <w:sz w:val="18"/>
                <w:szCs w:val="18"/>
              </w:rPr>
              <w:lastRenderedPageBreak/>
              <w:t>1 x PP specific TA appointed</w:t>
            </w:r>
            <w:r w:rsidR="006676A9">
              <w:rPr>
                <w:rFonts w:ascii="Arial" w:hAnsi="Arial" w:cs="Arial"/>
                <w:sz w:val="18"/>
                <w:szCs w:val="18"/>
              </w:rPr>
              <w:t xml:space="preserve"> for 12</w:t>
            </w:r>
            <w:r>
              <w:rPr>
                <w:rFonts w:ascii="Arial" w:hAnsi="Arial" w:cs="Arial"/>
                <w:sz w:val="18"/>
                <w:szCs w:val="18"/>
              </w:rPr>
              <w:t xml:space="preserve"> hours per week for 2 terms.</w:t>
            </w:r>
          </w:p>
        </w:tc>
        <w:tc>
          <w:tcPr>
            <w:tcW w:w="3119" w:type="dxa"/>
            <w:gridSpan w:val="3"/>
            <w:shd w:val="clear" w:color="auto" w:fill="auto"/>
          </w:tcPr>
          <w:p w14:paraId="6731C44B" w14:textId="568ECA54" w:rsidR="00066C9D" w:rsidRPr="009C4B34" w:rsidRDefault="00066C9D" w:rsidP="00066C9D">
            <w:pPr>
              <w:rPr>
                <w:rFonts w:ascii="Arial" w:hAnsi="Arial" w:cs="Arial"/>
                <w:sz w:val="18"/>
                <w:szCs w:val="18"/>
              </w:rPr>
            </w:pPr>
            <w:r>
              <w:rPr>
                <w:rFonts w:ascii="Arial" w:hAnsi="Arial" w:cs="Arial"/>
                <w:sz w:val="18"/>
                <w:szCs w:val="18"/>
              </w:rPr>
              <w:t>The impact of these sessions for the children who accessed this provision previously proved to be effective. 100% of children made progress.</w:t>
            </w:r>
          </w:p>
        </w:tc>
        <w:tc>
          <w:tcPr>
            <w:tcW w:w="3260" w:type="dxa"/>
            <w:shd w:val="clear" w:color="auto" w:fill="auto"/>
          </w:tcPr>
          <w:p w14:paraId="7B445ABE" w14:textId="3EF4ED67" w:rsidR="00066C9D" w:rsidRDefault="00066C9D" w:rsidP="00066C9D">
            <w:pPr>
              <w:rPr>
                <w:rFonts w:ascii="Arial" w:hAnsi="Arial" w:cs="Arial"/>
                <w:sz w:val="18"/>
                <w:szCs w:val="18"/>
              </w:rPr>
            </w:pPr>
            <w:r>
              <w:rPr>
                <w:rFonts w:ascii="Arial" w:hAnsi="Arial" w:cs="Arial"/>
                <w:sz w:val="18"/>
                <w:szCs w:val="18"/>
              </w:rPr>
              <w:t>Impact of the support sessions will be monitored through data analysis, observations and work scrutiny.</w:t>
            </w:r>
          </w:p>
        </w:tc>
        <w:tc>
          <w:tcPr>
            <w:tcW w:w="1418" w:type="dxa"/>
            <w:gridSpan w:val="2"/>
            <w:shd w:val="clear" w:color="auto" w:fill="auto"/>
          </w:tcPr>
          <w:p w14:paraId="5544700B" w14:textId="77777777" w:rsidR="00066C9D" w:rsidRDefault="00066C9D" w:rsidP="00066C9D">
            <w:pPr>
              <w:rPr>
                <w:rFonts w:ascii="Arial" w:hAnsi="Arial" w:cs="Arial"/>
                <w:sz w:val="18"/>
                <w:szCs w:val="18"/>
              </w:rPr>
            </w:pPr>
            <w:r w:rsidRPr="00790AF1">
              <w:rPr>
                <w:rFonts w:ascii="Arial" w:hAnsi="Arial" w:cs="Arial"/>
                <w:sz w:val="18"/>
                <w:szCs w:val="18"/>
              </w:rPr>
              <w:t>A.</w:t>
            </w:r>
            <w:r>
              <w:rPr>
                <w:rFonts w:ascii="Arial" w:hAnsi="Arial" w:cs="Arial"/>
                <w:sz w:val="18"/>
                <w:szCs w:val="18"/>
              </w:rPr>
              <w:t xml:space="preserve"> </w:t>
            </w:r>
            <w:r w:rsidRPr="00790AF1">
              <w:rPr>
                <w:rFonts w:ascii="Arial" w:hAnsi="Arial" w:cs="Arial"/>
                <w:sz w:val="18"/>
                <w:szCs w:val="18"/>
              </w:rPr>
              <w:t>Pike</w:t>
            </w:r>
          </w:p>
          <w:p w14:paraId="4C165D64" w14:textId="77777777" w:rsidR="00066C9D" w:rsidRDefault="00066C9D" w:rsidP="00066C9D">
            <w:pPr>
              <w:rPr>
                <w:rFonts w:ascii="Arial" w:hAnsi="Arial" w:cs="Arial"/>
                <w:sz w:val="18"/>
                <w:szCs w:val="18"/>
              </w:rPr>
            </w:pPr>
            <w:r>
              <w:rPr>
                <w:rFonts w:ascii="Arial" w:hAnsi="Arial" w:cs="Arial"/>
                <w:sz w:val="18"/>
                <w:szCs w:val="18"/>
              </w:rPr>
              <w:t>C. Middleton</w:t>
            </w:r>
          </w:p>
          <w:p w14:paraId="085A21A3" w14:textId="37AAD7A0" w:rsidR="00772613" w:rsidRPr="00DF5840" w:rsidRDefault="00772613" w:rsidP="00066C9D">
            <w:pPr>
              <w:rPr>
                <w:rFonts w:ascii="Arial" w:hAnsi="Arial" w:cs="Arial"/>
                <w:sz w:val="18"/>
                <w:szCs w:val="18"/>
              </w:rPr>
            </w:pPr>
            <w:r>
              <w:rPr>
                <w:rFonts w:ascii="Arial" w:hAnsi="Arial" w:cs="Arial"/>
                <w:sz w:val="18"/>
                <w:szCs w:val="18"/>
              </w:rPr>
              <w:t>S. Hollowood</w:t>
            </w:r>
          </w:p>
        </w:tc>
        <w:tc>
          <w:tcPr>
            <w:tcW w:w="1984" w:type="dxa"/>
            <w:gridSpan w:val="2"/>
            <w:shd w:val="clear" w:color="auto" w:fill="auto"/>
          </w:tcPr>
          <w:p w14:paraId="20EA8894" w14:textId="4D2A7661" w:rsidR="00066C9D" w:rsidRDefault="00066C9D" w:rsidP="00066C9D">
            <w:pPr>
              <w:rPr>
                <w:rFonts w:ascii="Arial" w:hAnsi="Arial" w:cs="Arial"/>
                <w:sz w:val="18"/>
                <w:szCs w:val="18"/>
              </w:rPr>
            </w:pPr>
            <w:r>
              <w:rPr>
                <w:rFonts w:ascii="Arial" w:hAnsi="Arial" w:cs="Arial"/>
                <w:sz w:val="18"/>
                <w:szCs w:val="18"/>
              </w:rPr>
              <w:t>February 2021</w:t>
            </w:r>
          </w:p>
          <w:p w14:paraId="60865C32" w14:textId="77777777" w:rsidR="00066C9D" w:rsidRDefault="00066C9D" w:rsidP="00066C9D">
            <w:pPr>
              <w:rPr>
                <w:rFonts w:ascii="Arial" w:hAnsi="Arial" w:cs="Arial"/>
                <w:sz w:val="18"/>
                <w:szCs w:val="18"/>
              </w:rPr>
            </w:pPr>
            <w:r>
              <w:rPr>
                <w:rFonts w:ascii="Arial" w:hAnsi="Arial" w:cs="Arial"/>
                <w:sz w:val="18"/>
                <w:szCs w:val="18"/>
              </w:rPr>
              <w:t>March 2021</w:t>
            </w:r>
          </w:p>
          <w:p w14:paraId="1D8BE07A" w14:textId="77777777" w:rsidR="00066C9D" w:rsidRDefault="00066C9D" w:rsidP="00066C9D">
            <w:pPr>
              <w:rPr>
                <w:rFonts w:ascii="Arial" w:hAnsi="Arial" w:cs="Arial"/>
                <w:sz w:val="18"/>
                <w:szCs w:val="18"/>
              </w:rPr>
            </w:pPr>
            <w:r>
              <w:rPr>
                <w:rFonts w:ascii="Arial" w:hAnsi="Arial" w:cs="Arial"/>
                <w:sz w:val="18"/>
                <w:szCs w:val="18"/>
              </w:rPr>
              <w:t>May 2021</w:t>
            </w:r>
          </w:p>
          <w:p w14:paraId="04C93260" w14:textId="1A2F7AE5" w:rsidR="00066C9D" w:rsidRPr="00DF5840" w:rsidRDefault="00066C9D" w:rsidP="00066C9D">
            <w:pPr>
              <w:rPr>
                <w:rFonts w:ascii="Arial" w:hAnsi="Arial" w:cs="Arial"/>
                <w:sz w:val="18"/>
                <w:szCs w:val="18"/>
              </w:rPr>
            </w:pPr>
            <w:r>
              <w:rPr>
                <w:rFonts w:ascii="Arial" w:hAnsi="Arial" w:cs="Arial"/>
                <w:sz w:val="18"/>
                <w:szCs w:val="18"/>
              </w:rPr>
              <w:t>July 2021</w:t>
            </w:r>
          </w:p>
        </w:tc>
        <w:tc>
          <w:tcPr>
            <w:tcW w:w="992" w:type="dxa"/>
            <w:shd w:val="clear" w:color="auto" w:fill="auto"/>
          </w:tcPr>
          <w:p w14:paraId="359E3D48" w14:textId="5B748A07" w:rsidR="00066C9D" w:rsidRPr="000576D1" w:rsidRDefault="00066C9D" w:rsidP="00066C9D">
            <w:pPr>
              <w:rPr>
                <w:rFonts w:ascii="Arial" w:hAnsi="Arial" w:cs="Arial"/>
                <w:sz w:val="18"/>
                <w:szCs w:val="18"/>
              </w:rPr>
            </w:pPr>
            <w:r>
              <w:rPr>
                <w:rFonts w:ascii="Arial" w:hAnsi="Arial" w:cs="Arial"/>
                <w:sz w:val="18"/>
                <w:szCs w:val="18"/>
              </w:rPr>
              <w:t>£3</w:t>
            </w:r>
            <w:r w:rsidR="006676A9">
              <w:rPr>
                <w:rFonts w:ascii="Arial" w:hAnsi="Arial" w:cs="Arial"/>
                <w:sz w:val="18"/>
                <w:szCs w:val="18"/>
              </w:rPr>
              <w:t>624</w:t>
            </w:r>
          </w:p>
        </w:tc>
      </w:tr>
      <w:tr w:rsidR="000576D1" w:rsidRPr="002954A6" w14:paraId="5203CA93" w14:textId="77777777" w:rsidTr="000576D1">
        <w:trPr>
          <w:trHeight w:val="306"/>
        </w:trPr>
        <w:tc>
          <w:tcPr>
            <w:tcW w:w="14204" w:type="dxa"/>
            <w:gridSpan w:val="11"/>
            <w:shd w:val="clear" w:color="auto" w:fill="auto"/>
            <w:tcMar>
              <w:top w:w="57" w:type="dxa"/>
              <w:bottom w:w="57" w:type="dxa"/>
            </w:tcMar>
          </w:tcPr>
          <w:p w14:paraId="36845A8A" w14:textId="60B4B309" w:rsidR="000576D1" w:rsidRPr="002954A6" w:rsidRDefault="000576D1" w:rsidP="000576D1">
            <w:pPr>
              <w:ind w:left="284"/>
              <w:jc w:val="right"/>
              <w:rPr>
                <w:rFonts w:ascii="Arial" w:hAnsi="Arial" w:cs="Arial"/>
                <w:b/>
              </w:rPr>
            </w:pPr>
            <w:r>
              <w:rPr>
                <w:rFonts w:ascii="Arial" w:hAnsi="Arial" w:cs="Arial"/>
                <w:b/>
              </w:rPr>
              <w:lastRenderedPageBreak/>
              <w:t>Total budgeted cost</w:t>
            </w:r>
          </w:p>
        </w:tc>
        <w:tc>
          <w:tcPr>
            <w:tcW w:w="992" w:type="dxa"/>
            <w:shd w:val="clear" w:color="auto" w:fill="auto"/>
          </w:tcPr>
          <w:p w14:paraId="6A3D7022" w14:textId="33CDA7CD" w:rsidR="000576D1" w:rsidRPr="000576D1" w:rsidRDefault="006676A9" w:rsidP="000576D1">
            <w:pPr>
              <w:rPr>
                <w:rFonts w:ascii="Arial" w:hAnsi="Arial" w:cs="Arial"/>
                <w:sz w:val="18"/>
                <w:szCs w:val="18"/>
              </w:rPr>
            </w:pPr>
            <w:r>
              <w:rPr>
                <w:rFonts w:ascii="Arial" w:hAnsi="Arial" w:cs="Arial"/>
                <w:sz w:val="18"/>
                <w:szCs w:val="18"/>
              </w:rPr>
              <w:t>£4624</w:t>
            </w:r>
          </w:p>
        </w:tc>
      </w:tr>
      <w:tr w:rsidR="00C93218" w:rsidRPr="002954A6" w14:paraId="25EF4D10" w14:textId="50D5EFEF" w:rsidTr="000576D1">
        <w:trPr>
          <w:trHeight w:hRule="exact" w:val="311"/>
        </w:trPr>
        <w:tc>
          <w:tcPr>
            <w:tcW w:w="15196" w:type="dxa"/>
            <w:gridSpan w:val="12"/>
            <w:shd w:val="clear" w:color="auto" w:fill="DAEEF3" w:themeFill="accent5" w:themeFillTint="33"/>
            <w:tcMar>
              <w:top w:w="57" w:type="dxa"/>
              <w:bottom w:w="57" w:type="dxa"/>
            </w:tcMar>
          </w:tcPr>
          <w:p w14:paraId="3A627A4B" w14:textId="5DB35A2A" w:rsidR="00C93218" w:rsidRPr="001F61BE" w:rsidRDefault="00C93218" w:rsidP="008643B3">
            <w:pPr>
              <w:ind w:left="284"/>
              <w:jc w:val="center"/>
              <w:rPr>
                <w:rFonts w:ascii="Arial" w:hAnsi="Arial" w:cs="Arial"/>
                <w:b/>
              </w:rPr>
            </w:pPr>
            <w:r w:rsidRPr="002954A6">
              <w:rPr>
                <w:rFonts w:ascii="Arial" w:hAnsi="Arial" w:cs="Arial"/>
                <w:b/>
              </w:rPr>
              <w:t>Other approaches</w:t>
            </w:r>
          </w:p>
        </w:tc>
      </w:tr>
      <w:tr w:rsidR="00C93218" w:rsidRPr="002954A6" w14:paraId="74420E07" w14:textId="6EFA5A3F" w:rsidTr="00066C9D">
        <w:trPr>
          <w:trHeight w:val="1200"/>
        </w:trPr>
        <w:tc>
          <w:tcPr>
            <w:tcW w:w="2127" w:type="dxa"/>
            <w:tcMar>
              <w:top w:w="57" w:type="dxa"/>
              <w:bottom w:w="57" w:type="dxa"/>
            </w:tcMar>
          </w:tcPr>
          <w:p w14:paraId="686C21F3" w14:textId="77777777" w:rsidR="00C93218" w:rsidRPr="002954A6" w:rsidRDefault="00C93218" w:rsidP="00AF3321">
            <w:pPr>
              <w:rPr>
                <w:rFonts w:ascii="Arial" w:hAnsi="Arial" w:cs="Arial"/>
                <w:b/>
              </w:rPr>
            </w:pPr>
            <w:r w:rsidRPr="002954A6">
              <w:rPr>
                <w:rFonts w:ascii="Arial" w:hAnsi="Arial" w:cs="Arial"/>
                <w:b/>
              </w:rPr>
              <w:t>Desired outcome</w:t>
            </w:r>
          </w:p>
        </w:tc>
        <w:tc>
          <w:tcPr>
            <w:tcW w:w="2409" w:type="dxa"/>
            <w:gridSpan w:val="3"/>
            <w:tcMar>
              <w:top w:w="57" w:type="dxa"/>
              <w:bottom w:w="57" w:type="dxa"/>
            </w:tcMar>
          </w:tcPr>
          <w:p w14:paraId="175F4E88" w14:textId="77777777" w:rsidR="00C93218" w:rsidRPr="002954A6" w:rsidRDefault="00C93218" w:rsidP="00AF3321">
            <w:pPr>
              <w:rPr>
                <w:rFonts w:ascii="Arial" w:hAnsi="Arial" w:cs="Arial"/>
                <w:b/>
              </w:rPr>
            </w:pPr>
            <w:r w:rsidRPr="002954A6">
              <w:rPr>
                <w:rFonts w:ascii="Arial" w:hAnsi="Arial" w:cs="Arial"/>
                <w:b/>
              </w:rPr>
              <w:t>Chosen action/approach</w:t>
            </w:r>
          </w:p>
        </w:tc>
        <w:tc>
          <w:tcPr>
            <w:tcW w:w="2977" w:type="dxa"/>
            <w:tcMar>
              <w:top w:w="57" w:type="dxa"/>
              <w:bottom w:w="57" w:type="dxa"/>
            </w:tcMar>
          </w:tcPr>
          <w:p w14:paraId="3E54766C" w14:textId="77777777" w:rsidR="00C93218" w:rsidRPr="002954A6" w:rsidRDefault="00C93218" w:rsidP="000A25F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89" w:type="dxa"/>
            <w:gridSpan w:val="2"/>
            <w:tcMar>
              <w:top w:w="57" w:type="dxa"/>
              <w:bottom w:w="57" w:type="dxa"/>
            </w:tcMar>
          </w:tcPr>
          <w:p w14:paraId="494FDDDB" w14:textId="77777777" w:rsidR="00C93218" w:rsidRPr="002954A6" w:rsidRDefault="00C93218" w:rsidP="00AF3321">
            <w:pPr>
              <w:rPr>
                <w:rFonts w:ascii="Arial" w:hAnsi="Arial" w:cs="Arial"/>
                <w:b/>
              </w:rPr>
            </w:pPr>
            <w:r w:rsidRPr="002954A6">
              <w:rPr>
                <w:rFonts w:ascii="Arial" w:hAnsi="Arial" w:cs="Arial"/>
                <w:b/>
              </w:rPr>
              <w:t>How will you ensure it is implemented well?</w:t>
            </w:r>
          </w:p>
        </w:tc>
        <w:tc>
          <w:tcPr>
            <w:tcW w:w="1389" w:type="dxa"/>
          </w:tcPr>
          <w:p w14:paraId="17FF057C" w14:textId="77777777" w:rsidR="00C93218" w:rsidRPr="002954A6" w:rsidRDefault="00C93218" w:rsidP="00AF3321">
            <w:pPr>
              <w:rPr>
                <w:rFonts w:ascii="Arial" w:hAnsi="Arial" w:cs="Arial"/>
                <w:b/>
              </w:rPr>
            </w:pPr>
            <w:r w:rsidRPr="002954A6">
              <w:rPr>
                <w:rFonts w:ascii="Arial" w:hAnsi="Arial" w:cs="Arial"/>
                <w:b/>
              </w:rPr>
              <w:t>Staff lead</w:t>
            </w:r>
          </w:p>
        </w:tc>
        <w:tc>
          <w:tcPr>
            <w:tcW w:w="1984" w:type="dxa"/>
            <w:gridSpan w:val="2"/>
          </w:tcPr>
          <w:p w14:paraId="2D82213E" w14:textId="77777777" w:rsidR="00C93218" w:rsidRPr="00262114" w:rsidRDefault="00C93218" w:rsidP="00AF3321">
            <w:pPr>
              <w:rPr>
                <w:rFonts w:ascii="Arial" w:hAnsi="Arial" w:cs="Arial"/>
                <w:b/>
              </w:rPr>
            </w:pPr>
            <w:r w:rsidRPr="00262114">
              <w:rPr>
                <w:rFonts w:ascii="Arial" w:hAnsi="Arial" w:cs="Arial"/>
                <w:b/>
              </w:rPr>
              <w:t>When will you review implementation?</w:t>
            </w:r>
          </w:p>
        </w:tc>
        <w:tc>
          <w:tcPr>
            <w:tcW w:w="1021" w:type="dxa"/>
            <w:gridSpan w:val="2"/>
          </w:tcPr>
          <w:p w14:paraId="15651C46" w14:textId="77777777" w:rsidR="00C93218" w:rsidRPr="00262114" w:rsidRDefault="00C93218" w:rsidP="00AF3321">
            <w:pPr>
              <w:rPr>
                <w:rFonts w:ascii="Arial" w:hAnsi="Arial" w:cs="Arial"/>
                <w:b/>
              </w:rPr>
            </w:pPr>
          </w:p>
        </w:tc>
      </w:tr>
      <w:tr w:rsidR="00AA34F7" w:rsidRPr="002954A6" w14:paraId="3450715F" w14:textId="77777777" w:rsidTr="00066C9D">
        <w:trPr>
          <w:trHeight w:val="679"/>
        </w:trPr>
        <w:tc>
          <w:tcPr>
            <w:tcW w:w="2127" w:type="dxa"/>
            <w:tcMar>
              <w:top w:w="57" w:type="dxa"/>
              <w:bottom w:w="57" w:type="dxa"/>
            </w:tcMar>
          </w:tcPr>
          <w:p w14:paraId="4075FDC1" w14:textId="0E8A1D38" w:rsidR="00AA34F7" w:rsidRPr="00A40FBC" w:rsidRDefault="007F40B6" w:rsidP="007F271A">
            <w:pPr>
              <w:rPr>
                <w:rFonts w:ascii="Arial" w:hAnsi="Arial" w:cs="Arial"/>
                <w:sz w:val="18"/>
                <w:szCs w:val="18"/>
              </w:rPr>
            </w:pPr>
            <w:r>
              <w:rPr>
                <w:rFonts w:ascii="Arial" w:hAnsi="Arial" w:cs="Arial"/>
                <w:sz w:val="18"/>
                <w:szCs w:val="18"/>
              </w:rPr>
              <w:t>To close existent gaps in spelling and maths</w:t>
            </w:r>
          </w:p>
        </w:tc>
        <w:tc>
          <w:tcPr>
            <w:tcW w:w="2409" w:type="dxa"/>
            <w:gridSpan w:val="3"/>
            <w:tcMar>
              <w:top w:w="57" w:type="dxa"/>
              <w:bottom w:w="57" w:type="dxa"/>
            </w:tcMar>
          </w:tcPr>
          <w:p w14:paraId="0994AD28" w14:textId="233C971F" w:rsidR="00AA34F7" w:rsidRPr="00A40FBC" w:rsidRDefault="007F40B6" w:rsidP="00EF2A09">
            <w:pPr>
              <w:rPr>
                <w:rFonts w:ascii="Arial" w:hAnsi="Arial" w:cs="Arial"/>
                <w:sz w:val="18"/>
                <w:szCs w:val="18"/>
              </w:rPr>
            </w:pPr>
            <w:r>
              <w:rPr>
                <w:rFonts w:ascii="Arial" w:hAnsi="Arial" w:cs="Arial"/>
                <w:sz w:val="18"/>
                <w:szCs w:val="18"/>
              </w:rPr>
              <w:t>Implement the IDL online tool</w:t>
            </w:r>
          </w:p>
        </w:tc>
        <w:tc>
          <w:tcPr>
            <w:tcW w:w="2977" w:type="dxa"/>
            <w:tcMar>
              <w:top w:w="57" w:type="dxa"/>
              <w:bottom w:w="57" w:type="dxa"/>
            </w:tcMar>
          </w:tcPr>
          <w:p w14:paraId="27C39B6B" w14:textId="3C21C72F" w:rsidR="00AA34F7" w:rsidRPr="00A40FBC" w:rsidRDefault="007F40B6" w:rsidP="00D8454C">
            <w:pPr>
              <w:rPr>
                <w:rFonts w:ascii="Arial" w:hAnsi="Arial" w:cs="Arial"/>
                <w:sz w:val="18"/>
                <w:szCs w:val="18"/>
              </w:rPr>
            </w:pPr>
            <w:r>
              <w:rPr>
                <w:rFonts w:ascii="Arial" w:hAnsi="Arial" w:cs="Arial"/>
                <w:sz w:val="18"/>
                <w:szCs w:val="18"/>
              </w:rPr>
              <w:t>This approach has been trialled in a different academy within the Trust and the results show impact through reduced gaps as evident in books. There is also online assessments attached to the programme and every child enhanced their scores.</w:t>
            </w:r>
          </w:p>
        </w:tc>
        <w:tc>
          <w:tcPr>
            <w:tcW w:w="3289" w:type="dxa"/>
            <w:gridSpan w:val="2"/>
            <w:tcMar>
              <w:top w:w="57" w:type="dxa"/>
              <w:bottom w:w="57" w:type="dxa"/>
            </w:tcMar>
          </w:tcPr>
          <w:p w14:paraId="1F09812A" w14:textId="77777777" w:rsidR="00AA34F7" w:rsidRDefault="007F40B6" w:rsidP="00AF3321">
            <w:pPr>
              <w:rPr>
                <w:rFonts w:ascii="Arial" w:hAnsi="Arial" w:cs="Arial"/>
                <w:sz w:val="18"/>
                <w:szCs w:val="18"/>
              </w:rPr>
            </w:pPr>
            <w:r>
              <w:rPr>
                <w:rFonts w:ascii="Arial" w:hAnsi="Arial" w:cs="Arial"/>
                <w:sz w:val="18"/>
                <w:szCs w:val="18"/>
              </w:rPr>
              <w:t>SENCO will deliver training to staff so they are clear of its use.</w:t>
            </w:r>
          </w:p>
          <w:p w14:paraId="162E2114" w14:textId="77C49EFF" w:rsidR="007F40B6" w:rsidRPr="00A40FBC" w:rsidRDefault="007F40B6" w:rsidP="00AF3321">
            <w:pPr>
              <w:rPr>
                <w:rFonts w:ascii="Arial" w:hAnsi="Arial" w:cs="Arial"/>
                <w:sz w:val="18"/>
                <w:szCs w:val="18"/>
              </w:rPr>
            </w:pPr>
            <w:r>
              <w:rPr>
                <w:rFonts w:ascii="Arial" w:hAnsi="Arial" w:cs="Arial"/>
                <w:sz w:val="18"/>
                <w:szCs w:val="18"/>
              </w:rPr>
              <w:t xml:space="preserve">Staff will train the targeted children to use the programme and time will be provided outside of the curriculum for children to use it. </w:t>
            </w:r>
          </w:p>
        </w:tc>
        <w:tc>
          <w:tcPr>
            <w:tcW w:w="1389" w:type="dxa"/>
          </w:tcPr>
          <w:p w14:paraId="02B7C181" w14:textId="20A5BF20" w:rsidR="00AA34F7" w:rsidRPr="007F40B6" w:rsidRDefault="007F40B6" w:rsidP="007F40B6">
            <w:pPr>
              <w:rPr>
                <w:rFonts w:ascii="Arial" w:hAnsi="Arial" w:cs="Arial"/>
                <w:sz w:val="18"/>
                <w:szCs w:val="18"/>
              </w:rPr>
            </w:pPr>
            <w:r w:rsidRPr="007F40B6">
              <w:rPr>
                <w:rFonts w:ascii="Arial" w:hAnsi="Arial" w:cs="Arial"/>
                <w:sz w:val="18"/>
                <w:szCs w:val="18"/>
              </w:rPr>
              <w:t>A.</w:t>
            </w:r>
            <w:r>
              <w:rPr>
                <w:rFonts w:ascii="Arial" w:hAnsi="Arial" w:cs="Arial"/>
                <w:sz w:val="18"/>
                <w:szCs w:val="18"/>
              </w:rPr>
              <w:t xml:space="preserve"> </w:t>
            </w:r>
            <w:r w:rsidRPr="007F40B6">
              <w:rPr>
                <w:rFonts w:ascii="Arial" w:hAnsi="Arial" w:cs="Arial"/>
                <w:sz w:val="18"/>
                <w:szCs w:val="18"/>
              </w:rPr>
              <w:t>Pike</w:t>
            </w:r>
          </w:p>
        </w:tc>
        <w:tc>
          <w:tcPr>
            <w:tcW w:w="1984" w:type="dxa"/>
            <w:gridSpan w:val="2"/>
          </w:tcPr>
          <w:p w14:paraId="5E871F0B" w14:textId="52A3537F" w:rsidR="00AA34F7" w:rsidRDefault="007F40B6" w:rsidP="00AF3321">
            <w:pPr>
              <w:rPr>
                <w:rFonts w:ascii="Arial" w:hAnsi="Arial" w:cs="Arial"/>
                <w:sz w:val="18"/>
                <w:szCs w:val="18"/>
              </w:rPr>
            </w:pPr>
            <w:r>
              <w:rPr>
                <w:rFonts w:ascii="Arial" w:hAnsi="Arial" w:cs="Arial"/>
                <w:sz w:val="18"/>
                <w:szCs w:val="18"/>
              </w:rPr>
              <w:t>Termly review undertaken by SENCO.</w:t>
            </w:r>
          </w:p>
        </w:tc>
        <w:tc>
          <w:tcPr>
            <w:tcW w:w="1021" w:type="dxa"/>
            <w:gridSpan w:val="2"/>
          </w:tcPr>
          <w:p w14:paraId="00BED726" w14:textId="0A988088" w:rsidR="00AA34F7" w:rsidRDefault="006676A9" w:rsidP="000669A1">
            <w:pPr>
              <w:rPr>
                <w:rFonts w:ascii="Arial" w:hAnsi="Arial" w:cs="Arial"/>
                <w:sz w:val="18"/>
                <w:szCs w:val="18"/>
              </w:rPr>
            </w:pPr>
            <w:r>
              <w:rPr>
                <w:rFonts w:ascii="Arial" w:hAnsi="Arial" w:cs="Arial"/>
                <w:sz w:val="18"/>
                <w:szCs w:val="18"/>
              </w:rPr>
              <w:t>£498</w:t>
            </w:r>
          </w:p>
        </w:tc>
      </w:tr>
      <w:tr w:rsidR="000576D1" w:rsidRPr="002954A6" w14:paraId="369B1390" w14:textId="77777777" w:rsidTr="00066C9D">
        <w:trPr>
          <w:trHeight w:val="1090"/>
        </w:trPr>
        <w:tc>
          <w:tcPr>
            <w:tcW w:w="2127" w:type="dxa"/>
            <w:tcMar>
              <w:top w:w="57" w:type="dxa"/>
              <w:bottom w:w="57" w:type="dxa"/>
            </w:tcMar>
          </w:tcPr>
          <w:p w14:paraId="2B75DB5B" w14:textId="40374CAE" w:rsidR="000576D1" w:rsidRDefault="000576D1" w:rsidP="000576D1">
            <w:pPr>
              <w:rPr>
                <w:rFonts w:ascii="Arial" w:hAnsi="Arial" w:cs="Arial"/>
                <w:sz w:val="18"/>
                <w:szCs w:val="18"/>
              </w:rPr>
            </w:pPr>
            <w:r>
              <w:rPr>
                <w:rFonts w:ascii="Arial" w:hAnsi="Arial" w:cs="Arial"/>
                <w:sz w:val="18"/>
                <w:szCs w:val="18"/>
              </w:rPr>
              <w:t xml:space="preserve">To improve the reading attainment for targeted PP children and to enhance progress. . </w:t>
            </w:r>
          </w:p>
        </w:tc>
        <w:tc>
          <w:tcPr>
            <w:tcW w:w="2409" w:type="dxa"/>
            <w:gridSpan w:val="3"/>
            <w:tcMar>
              <w:top w:w="57" w:type="dxa"/>
              <w:bottom w:w="57" w:type="dxa"/>
            </w:tcMar>
          </w:tcPr>
          <w:p w14:paraId="636D0CCB" w14:textId="2485774B" w:rsidR="000576D1" w:rsidRDefault="000576D1" w:rsidP="000576D1">
            <w:pPr>
              <w:rPr>
                <w:rFonts w:ascii="Arial" w:hAnsi="Arial" w:cs="Arial"/>
                <w:sz w:val="18"/>
                <w:szCs w:val="18"/>
              </w:rPr>
            </w:pPr>
            <w:r>
              <w:rPr>
                <w:rFonts w:ascii="Arial" w:hAnsi="Arial" w:cs="Arial"/>
                <w:sz w:val="18"/>
                <w:szCs w:val="18"/>
              </w:rPr>
              <w:t>To improve the reading books for specified bands for accelerated reader. These books will help to improve motivation to read the new titles and thus access more star reader assessments.</w:t>
            </w:r>
          </w:p>
        </w:tc>
        <w:tc>
          <w:tcPr>
            <w:tcW w:w="2977" w:type="dxa"/>
            <w:tcMar>
              <w:top w:w="57" w:type="dxa"/>
              <w:bottom w:w="57" w:type="dxa"/>
            </w:tcMar>
          </w:tcPr>
          <w:p w14:paraId="6990C6AC" w14:textId="2F3E480C" w:rsidR="000576D1" w:rsidRDefault="000576D1" w:rsidP="000576D1">
            <w:pPr>
              <w:rPr>
                <w:rFonts w:ascii="Arial" w:hAnsi="Arial" w:cs="Arial"/>
                <w:sz w:val="18"/>
                <w:szCs w:val="18"/>
              </w:rPr>
            </w:pPr>
            <w:r>
              <w:rPr>
                <w:rFonts w:ascii="Arial" w:hAnsi="Arial" w:cs="Arial"/>
                <w:sz w:val="18"/>
                <w:szCs w:val="18"/>
              </w:rPr>
              <w:t xml:space="preserve">Children have told us in their chatter groups that they would like some new titles as there is not enough variety in some of the bands. Children wish to read but are not excited by the current topics and themes of the available books. </w:t>
            </w:r>
          </w:p>
        </w:tc>
        <w:tc>
          <w:tcPr>
            <w:tcW w:w="3289" w:type="dxa"/>
            <w:gridSpan w:val="2"/>
            <w:tcMar>
              <w:top w:w="57" w:type="dxa"/>
              <w:bottom w:w="57" w:type="dxa"/>
            </w:tcMar>
          </w:tcPr>
          <w:p w14:paraId="7222A925" w14:textId="035EB8FF" w:rsidR="000576D1" w:rsidRDefault="000576D1" w:rsidP="000576D1">
            <w:pPr>
              <w:rPr>
                <w:rFonts w:ascii="Arial" w:hAnsi="Arial" w:cs="Arial"/>
                <w:sz w:val="18"/>
                <w:szCs w:val="18"/>
              </w:rPr>
            </w:pPr>
            <w:r>
              <w:rPr>
                <w:rFonts w:ascii="Arial" w:hAnsi="Arial" w:cs="Arial"/>
                <w:sz w:val="18"/>
                <w:szCs w:val="18"/>
              </w:rPr>
              <w:t xml:space="preserve">Targeted children will be involved in the selection of the texts. The progress and attainment will be targeted </w:t>
            </w:r>
          </w:p>
        </w:tc>
        <w:tc>
          <w:tcPr>
            <w:tcW w:w="1389" w:type="dxa"/>
          </w:tcPr>
          <w:p w14:paraId="36BFE987" w14:textId="1DB491C6" w:rsidR="000576D1" w:rsidRPr="00C52776" w:rsidRDefault="00066C9D" w:rsidP="000576D1">
            <w:pPr>
              <w:rPr>
                <w:rFonts w:ascii="Arial" w:hAnsi="Arial" w:cs="Arial"/>
                <w:sz w:val="18"/>
                <w:szCs w:val="18"/>
              </w:rPr>
            </w:pPr>
            <w:r>
              <w:rPr>
                <w:rFonts w:ascii="Arial" w:hAnsi="Arial" w:cs="Arial"/>
                <w:sz w:val="18"/>
                <w:szCs w:val="18"/>
              </w:rPr>
              <w:t>S. Willington</w:t>
            </w:r>
          </w:p>
        </w:tc>
        <w:tc>
          <w:tcPr>
            <w:tcW w:w="1984" w:type="dxa"/>
            <w:gridSpan w:val="2"/>
          </w:tcPr>
          <w:p w14:paraId="7B6EA7E5" w14:textId="212274CF" w:rsidR="000576D1" w:rsidRDefault="000576D1" w:rsidP="000576D1">
            <w:pPr>
              <w:tabs>
                <w:tab w:val="right" w:pos="1768"/>
              </w:tabs>
              <w:rPr>
                <w:rFonts w:ascii="Arial" w:hAnsi="Arial" w:cs="Arial"/>
                <w:sz w:val="18"/>
                <w:szCs w:val="18"/>
              </w:rPr>
            </w:pPr>
            <w:r>
              <w:rPr>
                <w:rFonts w:ascii="Arial" w:hAnsi="Arial" w:cs="Arial"/>
                <w:sz w:val="18"/>
                <w:szCs w:val="18"/>
              </w:rPr>
              <w:t>Half termly reviews.</w:t>
            </w:r>
          </w:p>
        </w:tc>
        <w:tc>
          <w:tcPr>
            <w:tcW w:w="1021" w:type="dxa"/>
            <w:gridSpan w:val="2"/>
          </w:tcPr>
          <w:p w14:paraId="5F2C03CF" w14:textId="17FA1A97" w:rsidR="000576D1" w:rsidRDefault="00066C9D" w:rsidP="000576D1">
            <w:pPr>
              <w:rPr>
                <w:rFonts w:ascii="Arial" w:hAnsi="Arial" w:cs="Arial"/>
                <w:sz w:val="18"/>
                <w:szCs w:val="18"/>
              </w:rPr>
            </w:pPr>
            <w:r>
              <w:rPr>
                <w:rFonts w:ascii="Arial" w:hAnsi="Arial" w:cs="Arial"/>
                <w:sz w:val="18"/>
                <w:szCs w:val="18"/>
              </w:rPr>
              <w:t>£15</w:t>
            </w:r>
            <w:r w:rsidR="000576D1">
              <w:rPr>
                <w:rFonts w:ascii="Arial" w:hAnsi="Arial" w:cs="Arial"/>
                <w:sz w:val="18"/>
                <w:szCs w:val="18"/>
              </w:rPr>
              <w:t>00</w:t>
            </w:r>
          </w:p>
        </w:tc>
      </w:tr>
      <w:tr w:rsidR="00A40977" w:rsidRPr="002954A6" w14:paraId="03697D4C" w14:textId="77777777" w:rsidTr="00066C9D">
        <w:trPr>
          <w:trHeight w:val="1090"/>
        </w:trPr>
        <w:tc>
          <w:tcPr>
            <w:tcW w:w="2127" w:type="dxa"/>
            <w:tcMar>
              <w:top w:w="57" w:type="dxa"/>
              <w:bottom w:w="57" w:type="dxa"/>
            </w:tcMar>
          </w:tcPr>
          <w:p w14:paraId="302CA2EF" w14:textId="42BEAFFF" w:rsidR="00A40977" w:rsidRPr="00A40977" w:rsidRDefault="00A40977" w:rsidP="00A40977">
            <w:pPr>
              <w:rPr>
                <w:rFonts w:ascii="Arial" w:hAnsi="Arial" w:cs="Arial"/>
                <w:sz w:val="18"/>
                <w:szCs w:val="18"/>
              </w:rPr>
            </w:pPr>
            <w:r w:rsidRPr="00A40FBC">
              <w:rPr>
                <w:rFonts w:ascii="Arial" w:hAnsi="Arial" w:cs="Arial"/>
                <w:sz w:val="18"/>
                <w:szCs w:val="18"/>
              </w:rPr>
              <w:t xml:space="preserve">For all children to </w:t>
            </w:r>
            <w:r>
              <w:rPr>
                <w:rFonts w:ascii="Arial" w:hAnsi="Arial" w:cs="Arial"/>
                <w:sz w:val="18"/>
                <w:szCs w:val="18"/>
              </w:rPr>
              <w:t xml:space="preserve">continue to </w:t>
            </w:r>
            <w:r w:rsidRPr="00A40FBC">
              <w:rPr>
                <w:rFonts w:ascii="Arial" w:hAnsi="Arial" w:cs="Arial"/>
                <w:sz w:val="18"/>
                <w:szCs w:val="18"/>
              </w:rPr>
              <w:t>improve the knowledge, speed and enjoyment they have for multiplication tables.</w:t>
            </w:r>
          </w:p>
        </w:tc>
        <w:tc>
          <w:tcPr>
            <w:tcW w:w="2409" w:type="dxa"/>
            <w:gridSpan w:val="3"/>
            <w:tcMar>
              <w:top w:w="57" w:type="dxa"/>
              <w:bottom w:w="57" w:type="dxa"/>
            </w:tcMar>
          </w:tcPr>
          <w:p w14:paraId="3B738ACF" w14:textId="2872A5F3" w:rsidR="00A40977" w:rsidRPr="00A40977" w:rsidRDefault="00A40977" w:rsidP="00A40977">
            <w:pPr>
              <w:rPr>
                <w:rFonts w:ascii="Arial" w:hAnsi="Arial" w:cs="Arial"/>
                <w:sz w:val="18"/>
                <w:szCs w:val="18"/>
              </w:rPr>
            </w:pPr>
            <w:proofErr w:type="spellStart"/>
            <w:r w:rsidRPr="00A40FBC">
              <w:rPr>
                <w:rFonts w:ascii="Arial" w:hAnsi="Arial" w:cs="Arial"/>
                <w:sz w:val="18"/>
                <w:szCs w:val="18"/>
              </w:rPr>
              <w:t>Timestables</w:t>
            </w:r>
            <w:proofErr w:type="spellEnd"/>
            <w:r w:rsidRPr="00A40FBC">
              <w:rPr>
                <w:rFonts w:ascii="Arial" w:hAnsi="Arial" w:cs="Arial"/>
                <w:sz w:val="18"/>
                <w:szCs w:val="18"/>
              </w:rPr>
              <w:t xml:space="preserve"> </w:t>
            </w:r>
            <w:proofErr w:type="spellStart"/>
            <w:r w:rsidRPr="00A40FBC">
              <w:rPr>
                <w:rFonts w:ascii="Arial" w:hAnsi="Arial" w:cs="Arial"/>
                <w:sz w:val="18"/>
                <w:szCs w:val="18"/>
              </w:rPr>
              <w:t>Rockstars</w:t>
            </w:r>
            <w:proofErr w:type="spellEnd"/>
          </w:p>
        </w:tc>
        <w:tc>
          <w:tcPr>
            <w:tcW w:w="2977" w:type="dxa"/>
            <w:tcMar>
              <w:top w:w="57" w:type="dxa"/>
              <w:bottom w:w="57" w:type="dxa"/>
            </w:tcMar>
          </w:tcPr>
          <w:p w14:paraId="5AA0F4D3" w14:textId="51552CB9" w:rsidR="00A40977" w:rsidRPr="00A40977" w:rsidRDefault="00A40977" w:rsidP="00A40977">
            <w:pPr>
              <w:rPr>
                <w:rFonts w:ascii="Arial" w:hAnsi="Arial" w:cs="Arial"/>
                <w:sz w:val="18"/>
                <w:szCs w:val="18"/>
              </w:rPr>
            </w:pPr>
            <w:r w:rsidRPr="00A40FBC">
              <w:rPr>
                <w:rFonts w:ascii="Arial" w:hAnsi="Arial" w:cs="Arial"/>
                <w:sz w:val="18"/>
                <w:szCs w:val="18"/>
              </w:rPr>
              <w:t>In accordance with the new school homework policy</w:t>
            </w:r>
            <w:r>
              <w:rPr>
                <w:rFonts w:ascii="Arial" w:hAnsi="Arial" w:cs="Arial"/>
                <w:sz w:val="18"/>
                <w:szCs w:val="18"/>
              </w:rPr>
              <w:t>,</w:t>
            </w:r>
            <w:r w:rsidRPr="00A40FBC">
              <w:rPr>
                <w:rFonts w:ascii="Arial" w:hAnsi="Arial" w:cs="Arial"/>
                <w:sz w:val="18"/>
                <w:szCs w:val="18"/>
              </w:rPr>
              <w:t xml:space="preserve"> maths homework has been simplified so that children can focus on learning the multiplication tables. </w:t>
            </w:r>
          </w:p>
        </w:tc>
        <w:tc>
          <w:tcPr>
            <w:tcW w:w="3289" w:type="dxa"/>
            <w:gridSpan w:val="2"/>
            <w:tcMar>
              <w:top w:w="57" w:type="dxa"/>
              <w:bottom w:w="57" w:type="dxa"/>
            </w:tcMar>
          </w:tcPr>
          <w:p w14:paraId="128613AD" w14:textId="1F81FF3A" w:rsidR="00A40977" w:rsidRDefault="00A40977" w:rsidP="00A40977">
            <w:pPr>
              <w:rPr>
                <w:rFonts w:ascii="Arial" w:hAnsi="Arial" w:cs="Arial"/>
                <w:sz w:val="18"/>
                <w:szCs w:val="18"/>
              </w:rPr>
            </w:pPr>
            <w:r w:rsidRPr="00A40FBC">
              <w:rPr>
                <w:rFonts w:ascii="Arial" w:hAnsi="Arial" w:cs="Arial"/>
                <w:sz w:val="18"/>
                <w:szCs w:val="18"/>
              </w:rPr>
              <w:t>Class teachers will monitor children’s usage, speed and achievement using the software.</w:t>
            </w:r>
          </w:p>
          <w:p w14:paraId="6BDD2362" w14:textId="3CAD9E7A" w:rsidR="00A40977" w:rsidRPr="00A40977" w:rsidRDefault="00A40977" w:rsidP="00A40977">
            <w:pPr>
              <w:rPr>
                <w:rFonts w:ascii="Arial" w:hAnsi="Arial" w:cs="Arial"/>
                <w:sz w:val="18"/>
                <w:szCs w:val="18"/>
              </w:rPr>
            </w:pPr>
            <w:r>
              <w:rPr>
                <w:rFonts w:ascii="Arial" w:hAnsi="Arial" w:cs="Arial"/>
                <w:sz w:val="18"/>
                <w:szCs w:val="18"/>
              </w:rPr>
              <w:t>Review times tables results at the end of each term to monitor improvement.</w:t>
            </w:r>
          </w:p>
        </w:tc>
        <w:tc>
          <w:tcPr>
            <w:tcW w:w="1389" w:type="dxa"/>
          </w:tcPr>
          <w:p w14:paraId="1DA3538D" w14:textId="6BA584DC" w:rsidR="00A40977" w:rsidRPr="00A40977" w:rsidRDefault="00A40977" w:rsidP="00A40977">
            <w:pPr>
              <w:rPr>
                <w:rFonts w:ascii="Arial" w:hAnsi="Arial" w:cs="Arial"/>
                <w:sz w:val="18"/>
                <w:szCs w:val="18"/>
              </w:rPr>
            </w:pPr>
            <w:r w:rsidRPr="00A40FBC">
              <w:rPr>
                <w:rFonts w:ascii="Arial" w:hAnsi="Arial" w:cs="Arial"/>
                <w:sz w:val="18"/>
                <w:szCs w:val="18"/>
              </w:rPr>
              <w:t>R</w:t>
            </w:r>
            <w:r>
              <w:rPr>
                <w:rFonts w:ascii="Arial" w:hAnsi="Arial" w:cs="Arial"/>
                <w:sz w:val="18"/>
                <w:szCs w:val="18"/>
              </w:rPr>
              <w:t>.</w:t>
            </w:r>
            <w:r w:rsidRPr="00A40FBC">
              <w:rPr>
                <w:rFonts w:ascii="Arial" w:hAnsi="Arial" w:cs="Arial"/>
                <w:sz w:val="18"/>
                <w:szCs w:val="18"/>
              </w:rPr>
              <w:t xml:space="preserve"> </w:t>
            </w:r>
            <w:proofErr w:type="spellStart"/>
            <w:r w:rsidRPr="00A40FBC">
              <w:rPr>
                <w:rFonts w:ascii="Arial" w:hAnsi="Arial" w:cs="Arial"/>
                <w:sz w:val="18"/>
                <w:szCs w:val="18"/>
              </w:rPr>
              <w:t>Stevinson</w:t>
            </w:r>
            <w:proofErr w:type="spellEnd"/>
          </w:p>
        </w:tc>
        <w:tc>
          <w:tcPr>
            <w:tcW w:w="1984" w:type="dxa"/>
            <w:gridSpan w:val="2"/>
          </w:tcPr>
          <w:p w14:paraId="47E6E442" w14:textId="19BC6D60" w:rsidR="00A40977" w:rsidRDefault="00A40977" w:rsidP="00A40977">
            <w:pPr>
              <w:rPr>
                <w:rFonts w:ascii="Arial" w:hAnsi="Arial" w:cs="Arial"/>
                <w:sz w:val="18"/>
                <w:szCs w:val="18"/>
              </w:rPr>
            </w:pPr>
            <w:r>
              <w:rPr>
                <w:rFonts w:ascii="Arial" w:hAnsi="Arial" w:cs="Arial"/>
                <w:sz w:val="18"/>
                <w:szCs w:val="18"/>
              </w:rPr>
              <w:t>December 2020</w:t>
            </w:r>
          </w:p>
          <w:p w14:paraId="7FCF8706" w14:textId="1D71E370" w:rsidR="00A40977" w:rsidRDefault="00A40977" w:rsidP="00A40977">
            <w:pPr>
              <w:rPr>
                <w:rFonts w:ascii="Arial" w:hAnsi="Arial" w:cs="Arial"/>
                <w:sz w:val="18"/>
                <w:szCs w:val="18"/>
              </w:rPr>
            </w:pPr>
            <w:r>
              <w:rPr>
                <w:rFonts w:ascii="Arial" w:hAnsi="Arial" w:cs="Arial"/>
                <w:sz w:val="18"/>
                <w:szCs w:val="18"/>
              </w:rPr>
              <w:t>April 2021</w:t>
            </w:r>
          </w:p>
          <w:p w14:paraId="1DC8FFE6" w14:textId="6949B4DA" w:rsidR="00A40977" w:rsidRDefault="00A40977" w:rsidP="00A40977">
            <w:pPr>
              <w:tabs>
                <w:tab w:val="right" w:pos="1768"/>
              </w:tabs>
              <w:rPr>
                <w:rFonts w:ascii="Arial" w:hAnsi="Arial" w:cs="Arial"/>
                <w:sz w:val="18"/>
                <w:szCs w:val="18"/>
              </w:rPr>
            </w:pPr>
            <w:r>
              <w:rPr>
                <w:rFonts w:ascii="Arial" w:hAnsi="Arial" w:cs="Arial"/>
                <w:sz w:val="18"/>
                <w:szCs w:val="18"/>
              </w:rPr>
              <w:t>July 2021</w:t>
            </w:r>
          </w:p>
        </w:tc>
        <w:tc>
          <w:tcPr>
            <w:tcW w:w="1021" w:type="dxa"/>
            <w:gridSpan w:val="2"/>
          </w:tcPr>
          <w:p w14:paraId="430DCC75" w14:textId="1436B9B5" w:rsidR="00A40977" w:rsidRDefault="00066C9D" w:rsidP="00A40977">
            <w:pPr>
              <w:rPr>
                <w:rFonts w:ascii="Arial" w:hAnsi="Arial" w:cs="Arial"/>
                <w:sz w:val="18"/>
                <w:szCs w:val="18"/>
              </w:rPr>
            </w:pPr>
            <w:r>
              <w:rPr>
                <w:rFonts w:ascii="Arial" w:hAnsi="Arial" w:cs="Arial"/>
                <w:sz w:val="18"/>
                <w:szCs w:val="18"/>
              </w:rPr>
              <w:t>£90</w:t>
            </w:r>
          </w:p>
        </w:tc>
      </w:tr>
      <w:tr w:rsidR="003638AE" w:rsidRPr="002954A6" w14:paraId="6A122951" w14:textId="660A8CCF" w:rsidTr="000576D1">
        <w:trPr>
          <w:trHeight w:val="248"/>
        </w:trPr>
        <w:tc>
          <w:tcPr>
            <w:tcW w:w="14175" w:type="dxa"/>
            <w:gridSpan w:val="10"/>
            <w:tcMar>
              <w:top w:w="57" w:type="dxa"/>
              <w:bottom w:w="57" w:type="dxa"/>
            </w:tcMar>
          </w:tcPr>
          <w:p w14:paraId="01976B0A" w14:textId="125CB84F" w:rsidR="003638AE" w:rsidRPr="002954A6" w:rsidRDefault="003638AE" w:rsidP="000B25ED">
            <w:pPr>
              <w:jc w:val="right"/>
              <w:rPr>
                <w:rFonts w:ascii="Arial" w:hAnsi="Arial" w:cs="Arial"/>
                <w:b/>
              </w:rPr>
            </w:pPr>
            <w:r w:rsidRPr="002954A6">
              <w:rPr>
                <w:rFonts w:ascii="Arial" w:hAnsi="Arial" w:cs="Arial"/>
                <w:b/>
              </w:rPr>
              <w:t>Total budgeted cost</w:t>
            </w:r>
          </w:p>
        </w:tc>
        <w:tc>
          <w:tcPr>
            <w:tcW w:w="1021" w:type="dxa"/>
            <w:gridSpan w:val="2"/>
          </w:tcPr>
          <w:p w14:paraId="3DC8D770" w14:textId="7BB952D5" w:rsidR="003638AE" w:rsidRPr="002954A6" w:rsidRDefault="006676A9" w:rsidP="003638AE">
            <w:pPr>
              <w:rPr>
                <w:rFonts w:ascii="Arial" w:hAnsi="Arial" w:cs="Arial"/>
                <w:sz w:val="18"/>
                <w:szCs w:val="18"/>
              </w:rPr>
            </w:pPr>
            <w:r>
              <w:rPr>
                <w:rFonts w:ascii="Arial" w:hAnsi="Arial" w:cs="Arial"/>
                <w:sz w:val="18"/>
                <w:szCs w:val="18"/>
              </w:rPr>
              <w:t>£2088</w:t>
            </w:r>
          </w:p>
        </w:tc>
      </w:tr>
    </w:tbl>
    <w:p w14:paraId="55C7F688" w14:textId="78DBFB56" w:rsidR="004D3FC1" w:rsidRDefault="004D3FC1">
      <w:pPr>
        <w:rPr>
          <w:rFonts w:ascii="Arial" w:hAnsi="Arial" w:cs="Arial"/>
        </w:rPr>
      </w:pPr>
    </w:p>
    <w:p w14:paraId="7349A96D" w14:textId="2A45F96C" w:rsidR="00CD68B1" w:rsidRPr="002954A6" w:rsidRDefault="00CD68B1">
      <w:pPr>
        <w:rPr>
          <w:rFonts w:ascii="Arial" w:hAnsi="Arial" w:cs="Arial"/>
        </w:rPr>
      </w:pPr>
    </w:p>
    <w:p w14:paraId="2194C21B" w14:textId="2491148C" w:rsidR="004D3FC1" w:rsidRDefault="004D3FC1"/>
    <w:tbl>
      <w:tblPr>
        <w:tblStyle w:val="TableGrid"/>
        <w:tblW w:w="14458" w:type="dxa"/>
        <w:tblInd w:w="534" w:type="dxa"/>
        <w:tblLayout w:type="fixed"/>
        <w:tblLook w:val="04A0" w:firstRow="1" w:lastRow="0" w:firstColumn="1" w:lastColumn="0" w:noHBand="0" w:noVBand="1"/>
      </w:tblPr>
      <w:tblGrid>
        <w:gridCol w:w="13041"/>
        <w:gridCol w:w="1417"/>
      </w:tblGrid>
      <w:tr w:rsidR="000C3D3A" w:rsidRPr="00C7101A" w14:paraId="7BBB4DB3" w14:textId="77777777" w:rsidTr="00AF3321">
        <w:trPr>
          <w:trHeight w:hRule="exact" w:val="435"/>
        </w:trPr>
        <w:tc>
          <w:tcPr>
            <w:tcW w:w="13041" w:type="dxa"/>
            <w:shd w:val="clear" w:color="auto" w:fill="DAEEF3" w:themeFill="accent5" w:themeFillTint="33"/>
            <w:tcMar>
              <w:top w:w="57" w:type="dxa"/>
              <w:bottom w:w="57" w:type="dxa"/>
            </w:tcMar>
          </w:tcPr>
          <w:p w14:paraId="2323F390" w14:textId="77777777" w:rsidR="000C3D3A" w:rsidRPr="00C7101A" w:rsidRDefault="000C3D3A" w:rsidP="00AF3321">
            <w:pPr>
              <w:jc w:val="right"/>
              <w:rPr>
                <w:rFonts w:ascii="Arial" w:hAnsi="Arial" w:cs="Arial"/>
                <w:b/>
              </w:rPr>
            </w:pPr>
            <w:r w:rsidRPr="00C7101A">
              <w:rPr>
                <w:rFonts w:ascii="Arial" w:hAnsi="Arial" w:cs="Arial"/>
                <w:b/>
              </w:rPr>
              <w:t>Total costs for all activities</w:t>
            </w:r>
          </w:p>
        </w:tc>
        <w:tc>
          <w:tcPr>
            <w:tcW w:w="1417" w:type="dxa"/>
            <w:shd w:val="clear" w:color="auto" w:fill="DAEEF3" w:themeFill="accent5" w:themeFillTint="33"/>
          </w:tcPr>
          <w:p w14:paraId="35438E6A" w14:textId="491C601E" w:rsidR="000C3D3A" w:rsidRPr="00C7101A" w:rsidRDefault="000C3D3A" w:rsidP="00AF3321">
            <w:pPr>
              <w:rPr>
                <w:rFonts w:ascii="Arial" w:hAnsi="Arial" w:cs="Arial"/>
                <w:b/>
              </w:rPr>
            </w:pPr>
            <w:r w:rsidRPr="00C7101A">
              <w:rPr>
                <w:rFonts w:ascii="Arial" w:hAnsi="Arial" w:cs="Arial"/>
                <w:b/>
              </w:rPr>
              <w:t>£</w:t>
            </w:r>
            <w:r w:rsidR="006676A9">
              <w:rPr>
                <w:rFonts w:ascii="Arial" w:hAnsi="Arial" w:cs="Arial"/>
                <w:b/>
              </w:rPr>
              <w:t>10,712</w:t>
            </w:r>
          </w:p>
        </w:tc>
      </w:tr>
    </w:tbl>
    <w:p w14:paraId="0476BE96" w14:textId="77777777" w:rsidR="00766387" w:rsidRPr="00AE78F2" w:rsidRDefault="00766387" w:rsidP="00BE3670">
      <w:pPr>
        <w:spacing w:after="200" w:line="276" w:lineRule="auto"/>
        <w:rPr>
          <w:rFonts w:ascii="Arial" w:hAnsi="Arial" w:cs="Arial"/>
          <w:sz w:val="18"/>
          <w:szCs w:val="18"/>
        </w:rPr>
      </w:pPr>
    </w:p>
    <w:p w14:paraId="0A6ABD91" w14:textId="77777777" w:rsidR="00AE66C2" w:rsidRDefault="00AE66C2" w:rsidP="00267F85"/>
    <w:sectPr w:rsidR="00AE66C2" w:rsidSect="008347B6">
      <w:headerReference w:type="default" r:id="rId1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BB8EC" w14:textId="77777777" w:rsidR="00141672" w:rsidRDefault="00141672" w:rsidP="00CD68B1">
      <w:r>
        <w:separator/>
      </w:r>
    </w:p>
  </w:endnote>
  <w:endnote w:type="continuationSeparator" w:id="0">
    <w:p w14:paraId="12DA2ACD" w14:textId="77777777" w:rsidR="00141672" w:rsidRDefault="00141672"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A6C56" w14:textId="77777777" w:rsidR="00141672" w:rsidRDefault="00141672" w:rsidP="00CD68B1">
      <w:r>
        <w:separator/>
      </w:r>
    </w:p>
  </w:footnote>
  <w:footnote w:type="continuationSeparator" w:id="0">
    <w:p w14:paraId="6F028741" w14:textId="77777777" w:rsidR="00141672" w:rsidRDefault="00141672" w:rsidP="00CD6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1AE55" w14:textId="7FBC006E" w:rsidR="00AF3321" w:rsidRPr="009F1D8C" w:rsidRDefault="00AF3321">
    <w:pPr>
      <w:pStyle w:val="Header"/>
      <w:rPr>
        <w:rFonts w:ascii="Arial" w:hAnsi="Arial" w:cs="Arial"/>
      </w:rPr>
    </w:pPr>
    <w:r>
      <w:rPr>
        <w:noProof/>
        <w:lang w:eastAsia="en-GB"/>
      </w:rPr>
      <mc:AlternateContent>
        <mc:Choice Requires="wps">
          <w:drawing>
            <wp:anchor distT="0" distB="0" distL="114300" distR="114300" simplePos="0" relativeHeight="251659264" behindDoc="0" locked="0" layoutInCell="0" allowOverlap="1" wp14:anchorId="07E0481F" wp14:editId="774CFFCF">
              <wp:simplePos x="0" y="0"/>
              <wp:positionH relativeFrom="page">
                <wp:align>center</wp:align>
              </wp:positionH>
              <wp:positionV relativeFrom="page">
                <wp:align>center</wp:align>
              </wp:positionV>
              <wp:extent cx="7126605" cy="9434195"/>
              <wp:effectExtent l="9525" t="9525" r="7620" b="146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7F3B5485" id="Rounded Rectangle 1" o:spid="_x0000_s1026" style="position:absolute;margin-left:0;margin-top:0;width:561.15pt;height:742.85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" o:allowincell="f" filled="f" fillcolor="black" strokecolor="black [3213]" strokeweight="1pt">
              <w10:wrap anchorx="page" anchory="page"/>
            </v:roundrect>
          </w:pict>
        </mc:Fallback>
      </mc:AlternateContent>
    </w:r>
    <w:r w:rsidR="009F1D8C">
      <w:rPr>
        <w:b/>
        <w:color w:val="000000" w:themeColor="text1"/>
        <w:szCs w:val="20"/>
      </w:rPr>
      <w:t xml:space="preserve">  </w:t>
    </w:r>
    <w:r w:rsidR="009F1D8C" w:rsidRPr="009F1D8C">
      <w:rPr>
        <w:rFonts w:ascii="Arial" w:hAnsi="Arial" w:cs="Arial"/>
        <w:b/>
        <w:color w:val="000000" w:themeColor="text1"/>
        <w:szCs w:val="20"/>
      </w:rPr>
      <w:t>Pupil Premium Strategy –</w:t>
    </w:r>
    <w:r w:rsidR="00D5213F">
      <w:rPr>
        <w:rFonts w:ascii="Arial" w:hAnsi="Arial" w:cs="Arial"/>
        <w:b/>
        <w:color w:val="000000" w:themeColor="text1"/>
        <w:szCs w:val="20"/>
      </w:rPr>
      <w:t xml:space="preserve"> Bridgemere CE Primary School</w:t>
    </w:r>
    <w:r w:rsidR="009F1D8C" w:rsidRPr="009F1D8C">
      <w:rPr>
        <w:rFonts w:ascii="Arial" w:hAnsi="Arial" w:cs="Arial"/>
        <w:b/>
        <w:color w:val="000000" w:themeColor="text1"/>
        <w:szCs w:val="20"/>
      </w:rPr>
      <w:t xml:space="preserve"> 2020-21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4E1E"/>
    <w:multiLevelType w:val="hybridMultilevel"/>
    <w:tmpl w:val="53F40EC4"/>
    <w:lvl w:ilvl="0" w:tplc="8736BAF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56B30"/>
    <w:multiLevelType w:val="hybridMultilevel"/>
    <w:tmpl w:val="D3A8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8E56D7"/>
    <w:multiLevelType w:val="hybridMultilevel"/>
    <w:tmpl w:val="96D03FCC"/>
    <w:lvl w:ilvl="0" w:tplc="322AC13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70F39"/>
    <w:multiLevelType w:val="hybridMultilevel"/>
    <w:tmpl w:val="611A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7576A6C"/>
    <w:multiLevelType w:val="hybridMultilevel"/>
    <w:tmpl w:val="DA9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EC2772"/>
    <w:multiLevelType w:val="hybridMultilevel"/>
    <w:tmpl w:val="4CA016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FB20D1"/>
    <w:multiLevelType w:val="hybridMultilevel"/>
    <w:tmpl w:val="B1AA66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252B0D"/>
    <w:multiLevelType w:val="hybridMultilevel"/>
    <w:tmpl w:val="207234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3FE6774"/>
    <w:multiLevelType w:val="hybridMultilevel"/>
    <w:tmpl w:val="E73CAD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43A4227D"/>
    <w:multiLevelType w:val="hybridMultilevel"/>
    <w:tmpl w:val="EFAAF4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62D7ED1"/>
    <w:multiLevelType w:val="hybridMultilevel"/>
    <w:tmpl w:val="3146D5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nsid w:val="4FA828E5"/>
    <w:multiLevelType w:val="hybridMultilevel"/>
    <w:tmpl w:val="2896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7317F9"/>
    <w:multiLevelType w:val="hybridMultilevel"/>
    <w:tmpl w:val="AB602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2">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6A690FF5"/>
    <w:multiLevelType w:val="hybridMultilevel"/>
    <w:tmpl w:val="5AE446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8">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9">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7"/>
  </w:num>
  <w:num w:numId="3">
    <w:abstractNumId w:val="25"/>
  </w:num>
  <w:num w:numId="4">
    <w:abstractNumId w:val="2"/>
  </w:num>
  <w:num w:numId="5">
    <w:abstractNumId w:val="32"/>
  </w:num>
  <w:num w:numId="6">
    <w:abstractNumId w:val="15"/>
  </w:num>
  <w:num w:numId="7">
    <w:abstractNumId w:val="12"/>
  </w:num>
  <w:num w:numId="8">
    <w:abstractNumId w:val="14"/>
  </w:num>
  <w:num w:numId="9">
    <w:abstractNumId w:val="40"/>
  </w:num>
  <w:num w:numId="10">
    <w:abstractNumId w:val="33"/>
  </w:num>
  <w:num w:numId="11">
    <w:abstractNumId w:val="24"/>
  </w:num>
  <w:num w:numId="12">
    <w:abstractNumId w:val="10"/>
  </w:num>
  <w:num w:numId="13">
    <w:abstractNumId w:val="23"/>
  </w:num>
  <w:num w:numId="14">
    <w:abstractNumId w:val="5"/>
  </w:num>
  <w:num w:numId="15">
    <w:abstractNumId w:val="38"/>
  </w:num>
  <w:num w:numId="16">
    <w:abstractNumId w:val="37"/>
  </w:num>
  <w:num w:numId="17">
    <w:abstractNumId w:val="21"/>
  </w:num>
  <w:num w:numId="18">
    <w:abstractNumId w:val="3"/>
  </w:num>
  <w:num w:numId="19">
    <w:abstractNumId w:val="31"/>
  </w:num>
  <w:num w:numId="20">
    <w:abstractNumId w:val="7"/>
  </w:num>
  <w:num w:numId="21">
    <w:abstractNumId w:val="35"/>
  </w:num>
  <w:num w:numId="22">
    <w:abstractNumId w:val="39"/>
  </w:num>
  <w:num w:numId="23">
    <w:abstractNumId w:val="9"/>
  </w:num>
  <w:num w:numId="24">
    <w:abstractNumId w:val="19"/>
  </w:num>
  <w:num w:numId="25">
    <w:abstractNumId w:val="28"/>
  </w:num>
  <w:num w:numId="26">
    <w:abstractNumId w:val="34"/>
  </w:num>
  <w:num w:numId="27">
    <w:abstractNumId w:val="8"/>
  </w:num>
  <w:num w:numId="28">
    <w:abstractNumId w:val="0"/>
  </w:num>
  <w:num w:numId="29">
    <w:abstractNumId w:val="6"/>
  </w:num>
  <w:num w:numId="30">
    <w:abstractNumId w:val="30"/>
  </w:num>
  <w:num w:numId="31">
    <w:abstractNumId w:val="13"/>
  </w:num>
  <w:num w:numId="32">
    <w:abstractNumId w:val="11"/>
  </w:num>
  <w:num w:numId="33">
    <w:abstractNumId w:val="18"/>
  </w:num>
  <w:num w:numId="34">
    <w:abstractNumId w:val="17"/>
  </w:num>
  <w:num w:numId="35">
    <w:abstractNumId w:val="20"/>
  </w:num>
  <w:num w:numId="36">
    <w:abstractNumId w:val="16"/>
  </w:num>
  <w:num w:numId="37">
    <w:abstractNumId w:val="22"/>
  </w:num>
  <w:num w:numId="38">
    <w:abstractNumId w:val="26"/>
  </w:num>
  <w:num w:numId="39">
    <w:abstractNumId w:val="1"/>
  </w:num>
  <w:num w:numId="40">
    <w:abstractNumId w:val="29"/>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72"/>
    <w:rsid w:val="00004FB6"/>
    <w:rsid w:val="000315F8"/>
    <w:rsid w:val="0004399F"/>
    <w:rsid w:val="000473C9"/>
    <w:rsid w:val="000501F0"/>
    <w:rsid w:val="00052324"/>
    <w:rsid w:val="000534CD"/>
    <w:rsid w:val="00055315"/>
    <w:rsid w:val="000557F9"/>
    <w:rsid w:val="000561FC"/>
    <w:rsid w:val="000576D1"/>
    <w:rsid w:val="0006275F"/>
    <w:rsid w:val="00063367"/>
    <w:rsid w:val="000669A1"/>
    <w:rsid w:val="00066C9D"/>
    <w:rsid w:val="0007212C"/>
    <w:rsid w:val="00096170"/>
    <w:rsid w:val="000A25FC"/>
    <w:rsid w:val="000A7BB7"/>
    <w:rsid w:val="000B25ED"/>
    <w:rsid w:val="000B5413"/>
    <w:rsid w:val="000C37C2"/>
    <w:rsid w:val="000C3D3A"/>
    <w:rsid w:val="000C4CF8"/>
    <w:rsid w:val="000C77FB"/>
    <w:rsid w:val="000D0B47"/>
    <w:rsid w:val="000D1118"/>
    <w:rsid w:val="000D480D"/>
    <w:rsid w:val="000D7ED1"/>
    <w:rsid w:val="000E4243"/>
    <w:rsid w:val="000E5202"/>
    <w:rsid w:val="001137CF"/>
    <w:rsid w:val="00117186"/>
    <w:rsid w:val="00121D72"/>
    <w:rsid w:val="00125340"/>
    <w:rsid w:val="00125BA7"/>
    <w:rsid w:val="0013147F"/>
    <w:rsid w:val="00131C0D"/>
    <w:rsid w:val="00131CA9"/>
    <w:rsid w:val="00141672"/>
    <w:rsid w:val="0015338B"/>
    <w:rsid w:val="0017467B"/>
    <w:rsid w:val="001849D6"/>
    <w:rsid w:val="001B12D6"/>
    <w:rsid w:val="001B2DFB"/>
    <w:rsid w:val="001B794A"/>
    <w:rsid w:val="001C490B"/>
    <w:rsid w:val="001C686D"/>
    <w:rsid w:val="001D1A9E"/>
    <w:rsid w:val="001E1E83"/>
    <w:rsid w:val="001E7B91"/>
    <w:rsid w:val="001F6071"/>
    <w:rsid w:val="001F61BE"/>
    <w:rsid w:val="00206404"/>
    <w:rsid w:val="00223005"/>
    <w:rsid w:val="00232CF5"/>
    <w:rsid w:val="00240F98"/>
    <w:rsid w:val="002478CD"/>
    <w:rsid w:val="00254A66"/>
    <w:rsid w:val="00257811"/>
    <w:rsid w:val="00262114"/>
    <w:rsid w:val="002622B6"/>
    <w:rsid w:val="00266BC6"/>
    <w:rsid w:val="00267F85"/>
    <w:rsid w:val="00271E46"/>
    <w:rsid w:val="002856C3"/>
    <w:rsid w:val="002954A6"/>
    <w:rsid w:val="002962F2"/>
    <w:rsid w:val="002B3394"/>
    <w:rsid w:val="002C16C9"/>
    <w:rsid w:val="002D0A33"/>
    <w:rsid w:val="002D22A0"/>
    <w:rsid w:val="002E163B"/>
    <w:rsid w:val="002E686F"/>
    <w:rsid w:val="002F6FB5"/>
    <w:rsid w:val="00320C3A"/>
    <w:rsid w:val="00337056"/>
    <w:rsid w:val="00351952"/>
    <w:rsid w:val="003638AE"/>
    <w:rsid w:val="00366499"/>
    <w:rsid w:val="00376872"/>
    <w:rsid w:val="00380587"/>
    <w:rsid w:val="003822C1"/>
    <w:rsid w:val="00390402"/>
    <w:rsid w:val="003957BD"/>
    <w:rsid w:val="003961A3"/>
    <w:rsid w:val="00397D97"/>
    <w:rsid w:val="003A1E55"/>
    <w:rsid w:val="003A569B"/>
    <w:rsid w:val="003B5C5D"/>
    <w:rsid w:val="003B6371"/>
    <w:rsid w:val="003C76BF"/>
    <w:rsid w:val="003C79F6"/>
    <w:rsid w:val="003D2143"/>
    <w:rsid w:val="003F7BE2"/>
    <w:rsid w:val="00402EED"/>
    <w:rsid w:val="004107D2"/>
    <w:rsid w:val="0041571E"/>
    <w:rsid w:val="004219C9"/>
    <w:rsid w:val="004220AB"/>
    <w:rsid w:val="00423264"/>
    <w:rsid w:val="00435936"/>
    <w:rsid w:val="004453A4"/>
    <w:rsid w:val="00456992"/>
    <w:rsid w:val="00456ABA"/>
    <w:rsid w:val="004642B2"/>
    <w:rsid w:val="004642BC"/>
    <w:rsid w:val="004667CF"/>
    <w:rsid w:val="004667DB"/>
    <w:rsid w:val="00481041"/>
    <w:rsid w:val="004878BF"/>
    <w:rsid w:val="0049188F"/>
    <w:rsid w:val="00492683"/>
    <w:rsid w:val="00496D7D"/>
    <w:rsid w:val="004A1CE1"/>
    <w:rsid w:val="004B3C35"/>
    <w:rsid w:val="004C4E57"/>
    <w:rsid w:val="004C5467"/>
    <w:rsid w:val="004C7B49"/>
    <w:rsid w:val="004D053F"/>
    <w:rsid w:val="004D2938"/>
    <w:rsid w:val="004D3FC1"/>
    <w:rsid w:val="004E5349"/>
    <w:rsid w:val="004E5B85"/>
    <w:rsid w:val="004F36D5"/>
    <w:rsid w:val="004F6468"/>
    <w:rsid w:val="00501685"/>
    <w:rsid w:val="00503380"/>
    <w:rsid w:val="00513AA1"/>
    <w:rsid w:val="00530007"/>
    <w:rsid w:val="00537A66"/>
    <w:rsid w:val="00540101"/>
    <w:rsid w:val="00540319"/>
    <w:rsid w:val="00541F7B"/>
    <w:rsid w:val="005532DF"/>
    <w:rsid w:val="00557E19"/>
    <w:rsid w:val="00557E9F"/>
    <w:rsid w:val="00564073"/>
    <w:rsid w:val="0056652E"/>
    <w:rsid w:val="005710AB"/>
    <w:rsid w:val="005832BE"/>
    <w:rsid w:val="00584127"/>
    <w:rsid w:val="0058583E"/>
    <w:rsid w:val="00597346"/>
    <w:rsid w:val="005A04D4"/>
    <w:rsid w:val="005A25B5"/>
    <w:rsid w:val="005A3451"/>
    <w:rsid w:val="005B054E"/>
    <w:rsid w:val="005D06F3"/>
    <w:rsid w:val="005D0C67"/>
    <w:rsid w:val="005D77DE"/>
    <w:rsid w:val="005E2CF9"/>
    <w:rsid w:val="005E54F3"/>
    <w:rsid w:val="00601130"/>
    <w:rsid w:val="0060798A"/>
    <w:rsid w:val="00611495"/>
    <w:rsid w:val="00612230"/>
    <w:rsid w:val="00620176"/>
    <w:rsid w:val="0062654A"/>
    <w:rsid w:val="00626887"/>
    <w:rsid w:val="00630044"/>
    <w:rsid w:val="00630BE0"/>
    <w:rsid w:val="00636313"/>
    <w:rsid w:val="00636F61"/>
    <w:rsid w:val="00657141"/>
    <w:rsid w:val="006676A9"/>
    <w:rsid w:val="00683A3C"/>
    <w:rsid w:val="00684995"/>
    <w:rsid w:val="006B32D4"/>
    <w:rsid w:val="006B358C"/>
    <w:rsid w:val="006C7C85"/>
    <w:rsid w:val="006D447D"/>
    <w:rsid w:val="006D5E63"/>
    <w:rsid w:val="006E6C0F"/>
    <w:rsid w:val="006F0B6A"/>
    <w:rsid w:val="006F2883"/>
    <w:rsid w:val="006F2CFB"/>
    <w:rsid w:val="007003F8"/>
    <w:rsid w:val="00700CA9"/>
    <w:rsid w:val="0071765D"/>
    <w:rsid w:val="007213BA"/>
    <w:rsid w:val="007335B7"/>
    <w:rsid w:val="00737EF8"/>
    <w:rsid w:val="00741DDA"/>
    <w:rsid w:val="00743BF3"/>
    <w:rsid w:val="00746605"/>
    <w:rsid w:val="00765EFB"/>
    <w:rsid w:val="00766387"/>
    <w:rsid w:val="00767E1D"/>
    <w:rsid w:val="00772613"/>
    <w:rsid w:val="00797116"/>
    <w:rsid w:val="007A2742"/>
    <w:rsid w:val="007A6179"/>
    <w:rsid w:val="007A6735"/>
    <w:rsid w:val="007B141B"/>
    <w:rsid w:val="007B228E"/>
    <w:rsid w:val="007C2B91"/>
    <w:rsid w:val="007C4F4A"/>
    <w:rsid w:val="007C749E"/>
    <w:rsid w:val="007F271A"/>
    <w:rsid w:val="007F3C16"/>
    <w:rsid w:val="007F40B6"/>
    <w:rsid w:val="00827203"/>
    <w:rsid w:val="008347B6"/>
    <w:rsid w:val="0084389C"/>
    <w:rsid w:val="00845265"/>
    <w:rsid w:val="0085024F"/>
    <w:rsid w:val="00861B11"/>
    <w:rsid w:val="00863790"/>
    <w:rsid w:val="008643B3"/>
    <w:rsid w:val="00864593"/>
    <w:rsid w:val="0088412D"/>
    <w:rsid w:val="008B7FE5"/>
    <w:rsid w:val="008C10E9"/>
    <w:rsid w:val="008D4454"/>
    <w:rsid w:val="008D58CE"/>
    <w:rsid w:val="008E2C95"/>
    <w:rsid w:val="008E364E"/>
    <w:rsid w:val="008E64E9"/>
    <w:rsid w:val="008F0F73"/>
    <w:rsid w:val="008F69EC"/>
    <w:rsid w:val="009021E8"/>
    <w:rsid w:val="00903327"/>
    <w:rsid w:val="009079EE"/>
    <w:rsid w:val="00914D6D"/>
    <w:rsid w:val="00915380"/>
    <w:rsid w:val="00917D70"/>
    <w:rsid w:val="009242F1"/>
    <w:rsid w:val="00925653"/>
    <w:rsid w:val="00972129"/>
    <w:rsid w:val="009860A9"/>
    <w:rsid w:val="00992C5E"/>
    <w:rsid w:val="009B6D1D"/>
    <w:rsid w:val="009C4B34"/>
    <w:rsid w:val="009D31C0"/>
    <w:rsid w:val="009E7A9D"/>
    <w:rsid w:val="009F1341"/>
    <w:rsid w:val="009F1C22"/>
    <w:rsid w:val="009F1D8C"/>
    <w:rsid w:val="009F480D"/>
    <w:rsid w:val="00A00036"/>
    <w:rsid w:val="00A13FBB"/>
    <w:rsid w:val="00A24C51"/>
    <w:rsid w:val="00A32773"/>
    <w:rsid w:val="00A37195"/>
    <w:rsid w:val="00A37D2D"/>
    <w:rsid w:val="00A40977"/>
    <w:rsid w:val="00A40FBC"/>
    <w:rsid w:val="00A439AF"/>
    <w:rsid w:val="00A510B8"/>
    <w:rsid w:val="00A57107"/>
    <w:rsid w:val="00A60ECF"/>
    <w:rsid w:val="00A6273A"/>
    <w:rsid w:val="00A6366C"/>
    <w:rsid w:val="00A64F99"/>
    <w:rsid w:val="00A77153"/>
    <w:rsid w:val="00A8709B"/>
    <w:rsid w:val="00AA34F7"/>
    <w:rsid w:val="00AB5B2A"/>
    <w:rsid w:val="00AE2363"/>
    <w:rsid w:val="00AE66C2"/>
    <w:rsid w:val="00AE78F2"/>
    <w:rsid w:val="00AF3321"/>
    <w:rsid w:val="00B01C9A"/>
    <w:rsid w:val="00B13714"/>
    <w:rsid w:val="00B17B33"/>
    <w:rsid w:val="00B17C31"/>
    <w:rsid w:val="00B31AA4"/>
    <w:rsid w:val="00B3409B"/>
    <w:rsid w:val="00B369C7"/>
    <w:rsid w:val="00B36BB9"/>
    <w:rsid w:val="00B44A21"/>
    <w:rsid w:val="00B44E17"/>
    <w:rsid w:val="00B551E5"/>
    <w:rsid w:val="00B55BC5"/>
    <w:rsid w:val="00B55C9A"/>
    <w:rsid w:val="00B60C5D"/>
    <w:rsid w:val="00B60E7C"/>
    <w:rsid w:val="00B63631"/>
    <w:rsid w:val="00B668B6"/>
    <w:rsid w:val="00B7195B"/>
    <w:rsid w:val="00B72939"/>
    <w:rsid w:val="00B80272"/>
    <w:rsid w:val="00B9382E"/>
    <w:rsid w:val="00B959B6"/>
    <w:rsid w:val="00BA1E82"/>
    <w:rsid w:val="00BA3C3E"/>
    <w:rsid w:val="00BB7A78"/>
    <w:rsid w:val="00BC31C8"/>
    <w:rsid w:val="00BC7733"/>
    <w:rsid w:val="00BD734F"/>
    <w:rsid w:val="00BE3670"/>
    <w:rsid w:val="00BE5BCA"/>
    <w:rsid w:val="00C00623"/>
    <w:rsid w:val="00C00F3C"/>
    <w:rsid w:val="00C04C4C"/>
    <w:rsid w:val="00C068B2"/>
    <w:rsid w:val="00C102E1"/>
    <w:rsid w:val="00C14FAE"/>
    <w:rsid w:val="00C320A8"/>
    <w:rsid w:val="00C32D5C"/>
    <w:rsid w:val="00C34113"/>
    <w:rsid w:val="00C35120"/>
    <w:rsid w:val="00C52776"/>
    <w:rsid w:val="00C70B05"/>
    <w:rsid w:val="00C73995"/>
    <w:rsid w:val="00C77968"/>
    <w:rsid w:val="00C8030B"/>
    <w:rsid w:val="00C916FA"/>
    <w:rsid w:val="00C93218"/>
    <w:rsid w:val="00CA1AF5"/>
    <w:rsid w:val="00CA4C3F"/>
    <w:rsid w:val="00CB1C1B"/>
    <w:rsid w:val="00CB1F47"/>
    <w:rsid w:val="00CC0AF5"/>
    <w:rsid w:val="00CD2230"/>
    <w:rsid w:val="00CD68B1"/>
    <w:rsid w:val="00CE1584"/>
    <w:rsid w:val="00CF02DE"/>
    <w:rsid w:val="00CF1B9B"/>
    <w:rsid w:val="00D11A2D"/>
    <w:rsid w:val="00D309A5"/>
    <w:rsid w:val="00D35464"/>
    <w:rsid w:val="00D370F4"/>
    <w:rsid w:val="00D376A1"/>
    <w:rsid w:val="00D46E95"/>
    <w:rsid w:val="00D504EA"/>
    <w:rsid w:val="00D510A6"/>
    <w:rsid w:val="00D51EA2"/>
    <w:rsid w:val="00D5213F"/>
    <w:rsid w:val="00D82EF5"/>
    <w:rsid w:val="00D8454C"/>
    <w:rsid w:val="00D9429A"/>
    <w:rsid w:val="00DC099B"/>
    <w:rsid w:val="00DC3F30"/>
    <w:rsid w:val="00DD6B4C"/>
    <w:rsid w:val="00DD774D"/>
    <w:rsid w:val="00DE05B8"/>
    <w:rsid w:val="00DE33BF"/>
    <w:rsid w:val="00DF28A0"/>
    <w:rsid w:val="00DF44B4"/>
    <w:rsid w:val="00DF5840"/>
    <w:rsid w:val="00DF76AB"/>
    <w:rsid w:val="00E035A0"/>
    <w:rsid w:val="00E04EE8"/>
    <w:rsid w:val="00E106F9"/>
    <w:rsid w:val="00E20F63"/>
    <w:rsid w:val="00E252DF"/>
    <w:rsid w:val="00E323B7"/>
    <w:rsid w:val="00E34A8F"/>
    <w:rsid w:val="00E354EA"/>
    <w:rsid w:val="00E35628"/>
    <w:rsid w:val="00E4549B"/>
    <w:rsid w:val="00E45D9A"/>
    <w:rsid w:val="00E5066A"/>
    <w:rsid w:val="00E72460"/>
    <w:rsid w:val="00E865E4"/>
    <w:rsid w:val="00E93C12"/>
    <w:rsid w:val="00E96E48"/>
    <w:rsid w:val="00EB090F"/>
    <w:rsid w:val="00EB7216"/>
    <w:rsid w:val="00EC70D4"/>
    <w:rsid w:val="00ED0F8C"/>
    <w:rsid w:val="00ED1929"/>
    <w:rsid w:val="00EE3805"/>
    <w:rsid w:val="00EE4D95"/>
    <w:rsid w:val="00EE50D0"/>
    <w:rsid w:val="00EF2A09"/>
    <w:rsid w:val="00EF2C1C"/>
    <w:rsid w:val="00EF4407"/>
    <w:rsid w:val="00F03BE8"/>
    <w:rsid w:val="00F148B0"/>
    <w:rsid w:val="00F214C2"/>
    <w:rsid w:val="00F25DF2"/>
    <w:rsid w:val="00F33408"/>
    <w:rsid w:val="00F3487F"/>
    <w:rsid w:val="00F359FE"/>
    <w:rsid w:val="00F36497"/>
    <w:rsid w:val="00F367C9"/>
    <w:rsid w:val="00F44C1E"/>
    <w:rsid w:val="00F47558"/>
    <w:rsid w:val="00F478BA"/>
    <w:rsid w:val="00F54E2A"/>
    <w:rsid w:val="00F55645"/>
    <w:rsid w:val="00F55DE6"/>
    <w:rsid w:val="00F61904"/>
    <w:rsid w:val="00F71231"/>
    <w:rsid w:val="00F75416"/>
    <w:rsid w:val="00F849F4"/>
    <w:rsid w:val="00F84A60"/>
    <w:rsid w:val="00F85CBD"/>
    <w:rsid w:val="00F87EC9"/>
    <w:rsid w:val="00F93C25"/>
    <w:rsid w:val="00F94111"/>
    <w:rsid w:val="00F9458B"/>
    <w:rsid w:val="00F970BA"/>
    <w:rsid w:val="00FA11E2"/>
    <w:rsid w:val="00FB153F"/>
    <w:rsid w:val="00FB223A"/>
    <w:rsid w:val="00FB776D"/>
    <w:rsid w:val="00FC6354"/>
    <w:rsid w:val="00FD6680"/>
    <w:rsid w:val="00FE1352"/>
    <w:rsid w:val="00FE2B5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AB0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9E"/>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Spacing">
    <w:name w:val="No Spacing"/>
    <w:uiPriority w:val="1"/>
    <w:qFormat/>
    <w:rsid w:val="00131C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2019/20</PublishDate>
  <Abstract/>
  <CompanyAddress/>
  <CompanyPhone/>
  <CompanyFax/>
  <CompanyEmail/>
</CoverPagePropertie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MMNJCVCXF7WK-21-70087</_dlc_DocId>
    <_dlc_DocIdUrl xmlns="b8cb3cbd-ce5c-4a72-9da4-9013f91c5903">
      <Url>http://workplaces/sites/ncsss/k/_layouts/DocIdRedir.aspx?ID=MMNJCVCXF7WK-21-70087</Url>
      <Description>MMNJCVCXF7WK-21-70087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b8cb3cbd-ce5c-4a72-9da4-9013f91c5903"/>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purl.org/dc/dcmitype/"/>
    <ds:schemaRef ds:uri="http://schemas.openxmlformats.org/package/2006/metadata/core-properties"/>
    <ds:schemaRef ds:uri="7fae6ca9-b18b-49a6-bdfe-0a20c49a9ba9"/>
    <ds:schemaRef ds:uri="http://schemas.microsoft.com/sharepoint/v3"/>
  </ds:schemaRefs>
</ds:datastoreItem>
</file>

<file path=customXml/itemProps6.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25C52F2-DF39-44D0-853A-78B462609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Real Life Learning Academy Trust – Child Premium Strategy - CALVELEY</vt:lpstr>
    </vt:vector>
  </TitlesOfParts>
  <Company>Microsoft</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Life Learning Academy Trust – Child Premium Strategy - CALVELEY</dc:title>
  <dc:creator>Danielle Mason</dc:creator>
  <cp:lastModifiedBy>sch8753543</cp:lastModifiedBy>
  <cp:revision>2</cp:revision>
  <cp:lastPrinted>2016-04-25T16:26:00Z</cp:lastPrinted>
  <dcterms:created xsi:type="dcterms:W3CDTF">2021-01-11T10:56:00Z</dcterms:created>
  <dcterms:modified xsi:type="dcterms:W3CDTF">2021-01-11T10:56:00Z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78385191-be43-4134-874b-6cd4874c1bd3</vt:lpwstr>
  </property>
</Properties>
</file>