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71" w:type="dxa"/>
        <w:tblInd w:w="-5" w:type="dxa"/>
        <w:tblLook w:val="04A0" w:firstRow="1" w:lastRow="0" w:firstColumn="1" w:lastColumn="0" w:noHBand="0" w:noVBand="1"/>
      </w:tblPr>
      <w:tblGrid>
        <w:gridCol w:w="10671"/>
      </w:tblGrid>
      <w:tr w:rsidR="00984623" w:rsidRPr="00EF3086" w:rsidTr="00EF3086">
        <w:trPr>
          <w:trHeight w:val="437"/>
        </w:trPr>
        <w:tc>
          <w:tcPr>
            <w:tcW w:w="10671" w:type="dxa"/>
            <w:shd w:val="clear" w:color="auto" w:fill="BDD6EE" w:themeFill="accent1" w:themeFillTint="66"/>
          </w:tcPr>
          <w:p w:rsidR="00984623" w:rsidRDefault="004C55E7" w:rsidP="004E647F">
            <w:pPr>
              <w:jc w:val="center"/>
              <w:rPr>
                <w:rFonts w:ascii="Century Gothic" w:hAnsi="Century Gothic"/>
                <w:b/>
                <w:sz w:val="36"/>
                <w:szCs w:val="36"/>
              </w:rPr>
            </w:pPr>
            <w:r>
              <w:rPr>
                <w:rFonts w:ascii="Century Gothic" w:hAnsi="Century Gothic"/>
                <w:b/>
                <w:sz w:val="36"/>
                <w:szCs w:val="36"/>
              </w:rPr>
              <w:t>Intent, Implementation and Impact</w:t>
            </w:r>
            <w:r w:rsidR="00984623" w:rsidRPr="00EF3086">
              <w:rPr>
                <w:rFonts w:ascii="Century Gothic" w:hAnsi="Century Gothic"/>
                <w:b/>
                <w:sz w:val="36"/>
                <w:szCs w:val="36"/>
              </w:rPr>
              <w:t xml:space="preserve"> for </w:t>
            </w:r>
            <w:r w:rsidR="00A7746D">
              <w:rPr>
                <w:rFonts w:ascii="Century Gothic" w:hAnsi="Century Gothic"/>
                <w:b/>
                <w:sz w:val="36"/>
                <w:szCs w:val="36"/>
              </w:rPr>
              <w:t>Computing</w:t>
            </w:r>
          </w:p>
          <w:p w:rsidR="003455F4" w:rsidRPr="00EF3086" w:rsidRDefault="003455F4" w:rsidP="004E647F">
            <w:pPr>
              <w:jc w:val="center"/>
              <w:rPr>
                <w:rFonts w:ascii="Century Gothic" w:hAnsi="Century Gothic"/>
                <w:b/>
                <w:sz w:val="36"/>
                <w:szCs w:val="36"/>
              </w:rPr>
            </w:pPr>
            <w:r>
              <w:rPr>
                <w:rFonts w:ascii="Papyrus" w:hAnsi="Papyrus"/>
                <w:b/>
                <w:noProof/>
                <w:color w:val="0070C0"/>
                <w:sz w:val="52"/>
                <w:szCs w:val="52"/>
                <w:lang w:eastAsia="en-GB"/>
              </w:rPr>
              <w:drawing>
                <wp:anchor distT="0" distB="0" distL="114300" distR="114300" simplePos="0" relativeHeight="251659264" behindDoc="1" locked="0" layoutInCell="1" allowOverlap="1" wp14:anchorId="0674FA67" wp14:editId="50B6F1AC">
                  <wp:simplePos x="0" y="0"/>
                  <wp:positionH relativeFrom="column">
                    <wp:posOffset>2606675</wp:posOffset>
                  </wp:positionH>
                  <wp:positionV relativeFrom="paragraph">
                    <wp:posOffset>64770</wp:posOffset>
                  </wp:positionV>
                  <wp:extent cx="1483995" cy="1471930"/>
                  <wp:effectExtent l="0" t="0" r="1905" b="0"/>
                  <wp:wrapTight wrapText="bothSides">
                    <wp:wrapPolygon edited="0">
                      <wp:start x="0" y="0"/>
                      <wp:lineTo x="0" y="21246"/>
                      <wp:lineTo x="21350" y="21246"/>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995" cy="1471930"/>
                          </a:xfrm>
                          <a:prstGeom prst="rect">
                            <a:avLst/>
                          </a:prstGeom>
                          <a:noFill/>
                        </pic:spPr>
                      </pic:pic>
                    </a:graphicData>
                  </a:graphic>
                  <wp14:sizeRelH relativeFrom="page">
                    <wp14:pctWidth>0</wp14:pctWidth>
                  </wp14:sizeRelH>
                  <wp14:sizeRelV relativeFrom="page">
                    <wp14:pctHeight>0</wp14:pctHeight>
                  </wp14:sizeRelV>
                </wp:anchor>
              </w:drawing>
            </w:r>
          </w:p>
        </w:tc>
      </w:tr>
      <w:tr w:rsidR="00984623" w:rsidRPr="00EF3086" w:rsidTr="004C55E7">
        <w:trPr>
          <w:trHeight w:val="699"/>
        </w:trPr>
        <w:tc>
          <w:tcPr>
            <w:tcW w:w="10671" w:type="dxa"/>
          </w:tcPr>
          <w:p w:rsidR="000F7967" w:rsidRDefault="000F7967" w:rsidP="003860FA">
            <w:pPr>
              <w:rPr>
                <w:rFonts w:ascii="Century Gothic" w:hAnsi="Century Gothic"/>
                <w:b/>
                <w:sz w:val="24"/>
                <w:szCs w:val="24"/>
                <w:u w:val="single"/>
              </w:rPr>
            </w:pPr>
          </w:p>
          <w:p w:rsidR="00A67B2E" w:rsidRPr="000F7967" w:rsidRDefault="004E7DE9" w:rsidP="003860FA">
            <w:pPr>
              <w:rPr>
                <w:rFonts w:ascii="Century Gothic" w:hAnsi="Century Gothic"/>
                <w:b/>
                <w:sz w:val="24"/>
                <w:szCs w:val="24"/>
                <w:u w:val="single"/>
              </w:rPr>
            </w:pPr>
            <w:r w:rsidRPr="000F7967">
              <w:rPr>
                <w:rFonts w:ascii="Century Gothic" w:hAnsi="Century Gothic"/>
                <w:b/>
                <w:sz w:val="24"/>
                <w:szCs w:val="24"/>
                <w:u w:val="single"/>
              </w:rPr>
              <w:t>Intent:</w:t>
            </w:r>
          </w:p>
          <w:p w:rsidR="00B3480C" w:rsidRPr="00003D05" w:rsidRDefault="00B3480C" w:rsidP="00003D05">
            <w:pPr>
              <w:jc w:val="center"/>
              <w:rPr>
                <w:rFonts w:ascii="Century Gothic" w:hAnsi="Century Gothic"/>
                <w:sz w:val="24"/>
                <w:szCs w:val="24"/>
              </w:rPr>
            </w:pPr>
            <w:r w:rsidRPr="00003D05">
              <w:rPr>
                <w:rFonts w:ascii="Century Gothic" w:hAnsi="Century Gothic"/>
                <w:sz w:val="24"/>
                <w:szCs w:val="24"/>
              </w:rPr>
              <w:t xml:space="preserve">As a school, we have chosen the Purple Mash Computing Scheme of Work from Reception to Year 6. </w:t>
            </w:r>
            <w:r w:rsidR="00003D05" w:rsidRPr="00003D05">
              <w:rPr>
                <w:rFonts w:ascii="Century Gothic" w:hAnsi="Century Gothic"/>
                <w:sz w:val="24"/>
                <w:szCs w:val="24"/>
              </w:rPr>
              <w:t>This is to ensure continuity and progression of skills across year groups</w:t>
            </w:r>
            <w:r w:rsidR="000F7967">
              <w:rPr>
                <w:rFonts w:ascii="Century Gothic" w:hAnsi="Century Gothic"/>
                <w:sz w:val="24"/>
                <w:szCs w:val="24"/>
              </w:rPr>
              <w:t>.</w:t>
            </w:r>
            <w:r w:rsidR="00003D05" w:rsidRPr="00003D05">
              <w:rPr>
                <w:rFonts w:ascii="Century Gothic" w:hAnsi="Century Gothic"/>
                <w:sz w:val="24"/>
                <w:szCs w:val="24"/>
              </w:rPr>
              <w:t xml:space="preserve"> </w:t>
            </w:r>
            <w:proofErr w:type="gramStart"/>
            <w:r w:rsidRPr="00003D05">
              <w:rPr>
                <w:rFonts w:ascii="Century Gothic" w:hAnsi="Century Gothic"/>
                <w:sz w:val="24"/>
                <w:szCs w:val="24"/>
              </w:rPr>
              <w:t>The</w:t>
            </w:r>
            <w:proofErr w:type="gramEnd"/>
            <w:r w:rsidRPr="00003D05">
              <w:rPr>
                <w:rFonts w:ascii="Century Gothic" w:hAnsi="Century Gothic"/>
                <w:sz w:val="24"/>
                <w:szCs w:val="24"/>
              </w:rPr>
              <w:t xml:space="preserve"> scheme of work supports our teachers in delivering fun and engaging lessons which help to raise standards and allow all pupils to achieve to their full potential. We are confident that the scheme of work more than adequately meets the national vision for Computing. It provides immense flexibility, strong cross-curricular links and integrates perfectly with the 2Simple Computing Assessment Tool. </w:t>
            </w:r>
          </w:p>
          <w:p w:rsidR="00A67B2E" w:rsidRDefault="00B3480C" w:rsidP="00B3480C">
            <w:pPr>
              <w:jc w:val="center"/>
              <w:rPr>
                <w:rFonts w:ascii="Century Gothic" w:hAnsi="Century Gothic"/>
                <w:sz w:val="24"/>
                <w:szCs w:val="24"/>
              </w:rPr>
            </w:pPr>
            <w:r w:rsidRPr="00003D05">
              <w:rPr>
                <w:rFonts w:ascii="Century Gothic" w:hAnsi="Century Gothic"/>
                <w:sz w:val="24"/>
                <w:szCs w:val="24"/>
              </w:rPr>
              <w:t>Furthermore, it gives excellent supporting material for less confident teachers.</w:t>
            </w:r>
            <w:r w:rsidR="00003D05">
              <w:rPr>
                <w:rFonts w:ascii="Century Gothic" w:hAnsi="Century Gothic"/>
                <w:sz w:val="24"/>
                <w:szCs w:val="24"/>
              </w:rPr>
              <w:t xml:space="preserve"> </w:t>
            </w:r>
          </w:p>
          <w:p w:rsidR="00003D05" w:rsidRPr="00003D05" w:rsidRDefault="00003D05" w:rsidP="00B3480C">
            <w:pPr>
              <w:jc w:val="center"/>
              <w:rPr>
                <w:rFonts w:ascii="Century Gothic" w:hAnsi="Century Gothic"/>
                <w:sz w:val="24"/>
                <w:szCs w:val="24"/>
              </w:rPr>
            </w:pPr>
          </w:p>
          <w:p w:rsidR="000F7967" w:rsidRDefault="00B3480C" w:rsidP="002A0C1A">
            <w:pPr>
              <w:rPr>
                <w:rFonts w:ascii="Century Gothic" w:hAnsi="Century Gothic"/>
                <w:b/>
                <w:sz w:val="24"/>
                <w:szCs w:val="24"/>
              </w:rPr>
            </w:pPr>
            <w:r>
              <w:rPr>
                <w:rFonts w:ascii="Century Gothic" w:hAnsi="Century Gothic"/>
                <w:b/>
                <w:sz w:val="24"/>
                <w:szCs w:val="24"/>
              </w:rPr>
              <w:t>Our aims and objectives:</w:t>
            </w:r>
            <w:r w:rsidR="00003D05">
              <w:rPr>
                <w:rFonts w:ascii="Century Gothic" w:hAnsi="Century Gothic"/>
                <w:b/>
                <w:sz w:val="24"/>
                <w:szCs w:val="24"/>
              </w:rPr>
              <w:t xml:space="preserve"> </w:t>
            </w:r>
          </w:p>
          <w:p w:rsidR="002A0C1A" w:rsidRDefault="00003D05" w:rsidP="002A0C1A">
            <w:pPr>
              <w:rPr>
                <w:rFonts w:ascii="Century Gothic" w:hAnsi="Century Gothic"/>
                <w:b/>
                <w:sz w:val="24"/>
                <w:szCs w:val="24"/>
              </w:rPr>
            </w:pPr>
            <w:r>
              <w:rPr>
                <w:rFonts w:ascii="Century Gothic" w:hAnsi="Century Gothic"/>
                <w:b/>
                <w:sz w:val="24"/>
                <w:szCs w:val="24"/>
              </w:rPr>
              <w:t>Children;</w:t>
            </w:r>
          </w:p>
          <w:p w:rsidR="00003D05" w:rsidRPr="00003D05" w:rsidRDefault="00003D05" w:rsidP="00003D05">
            <w:pPr>
              <w:pStyle w:val="ListParagraph"/>
              <w:numPr>
                <w:ilvl w:val="0"/>
                <w:numId w:val="11"/>
              </w:numPr>
              <w:rPr>
                <w:rFonts w:ascii="Century Gothic" w:hAnsi="Century Gothic"/>
                <w:sz w:val="24"/>
                <w:szCs w:val="24"/>
              </w:rPr>
            </w:pPr>
            <w:r>
              <w:rPr>
                <w:rFonts w:ascii="Century Gothic" w:hAnsi="Century Gothic"/>
                <w:sz w:val="24"/>
                <w:szCs w:val="24"/>
              </w:rPr>
              <w:t>C</w:t>
            </w:r>
            <w:r w:rsidRPr="00003D05">
              <w:rPr>
                <w:rFonts w:ascii="Century Gothic" w:hAnsi="Century Gothic"/>
                <w:sz w:val="24"/>
                <w:szCs w:val="24"/>
              </w:rPr>
              <w:t>an understand and apply the fundamental principles and concepts of computer science, including abstraction, logic, algorithms and data representation</w:t>
            </w:r>
          </w:p>
          <w:p w:rsidR="00003D05" w:rsidRDefault="00003D05" w:rsidP="00003D05">
            <w:pPr>
              <w:pStyle w:val="ListParagraph"/>
              <w:numPr>
                <w:ilvl w:val="0"/>
                <w:numId w:val="11"/>
              </w:numPr>
              <w:rPr>
                <w:rFonts w:ascii="Century Gothic" w:hAnsi="Century Gothic"/>
                <w:sz w:val="24"/>
                <w:szCs w:val="24"/>
              </w:rPr>
            </w:pPr>
            <w:r>
              <w:rPr>
                <w:rFonts w:ascii="Century Gothic" w:hAnsi="Century Gothic"/>
                <w:sz w:val="24"/>
                <w:szCs w:val="24"/>
              </w:rPr>
              <w:t>C</w:t>
            </w:r>
            <w:r w:rsidRPr="00003D05">
              <w:rPr>
                <w:rFonts w:ascii="Century Gothic" w:hAnsi="Century Gothic"/>
                <w:sz w:val="24"/>
                <w:szCs w:val="24"/>
              </w:rPr>
              <w:t>an analyse problems in computational terms, and have repeated practical experience of writing computer programs in order to solve such problems</w:t>
            </w:r>
          </w:p>
          <w:p w:rsidR="00003D05" w:rsidRPr="00003D05" w:rsidRDefault="00003D05" w:rsidP="00003D05">
            <w:pPr>
              <w:pStyle w:val="ListParagraph"/>
              <w:numPr>
                <w:ilvl w:val="0"/>
                <w:numId w:val="11"/>
              </w:numPr>
              <w:rPr>
                <w:rFonts w:ascii="Century Gothic" w:hAnsi="Century Gothic"/>
                <w:sz w:val="24"/>
                <w:szCs w:val="24"/>
              </w:rPr>
            </w:pPr>
            <w:r>
              <w:rPr>
                <w:rFonts w:ascii="Century Gothic" w:hAnsi="Century Gothic"/>
                <w:sz w:val="24"/>
                <w:szCs w:val="24"/>
              </w:rPr>
              <w:t>C</w:t>
            </w:r>
            <w:r w:rsidRPr="00003D05">
              <w:rPr>
                <w:rFonts w:ascii="Century Gothic" w:hAnsi="Century Gothic"/>
                <w:sz w:val="24"/>
                <w:szCs w:val="24"/>
              </w:rPr>
              <w:t>an evaluate and apply information technology, including new or unfamiliar technologies, analytically to solve problems</w:t>
            </w:r>
          </w:p>
          <w:p w:rsidR="00003D05" w:rsidRDefault="00003D05" w:rsidP="00003D05">
            <w:pPr>
              <w:pStyle w:val="ListParagraph"/>
              <w:numPr>
                <w:ilvl w:val="0"/>
                <w:numId w:val="11"/>
              </w:numPr>
              <w:rPr>
                <w:rFonts w:ascii="Century Gothic" w:hAnsi="Century Gothic"/>
                <w:sz w:val="24"/>
                <w:szCs w:val="24"/>
              </w:rPr>
            </w:pPr>
            <w:r>
              <w:rPr>
                <w:rFonts w:ascii="Century Gothic" w:hAnsi="Century Gothic"/>
                <w:sz w:val="24"/>
                <w:szCs w:val="24"/>
              </w:rPr>
              <w:t>A</w:t>
            </w:r>
            <w:r w:rsidRPr="00003D05">
              <w:rPr>
                <w:rFonts w:ascii="Century Gothic" w:hAnsi="Century Gothic"/>
                <w:sz w:val="24"/>
                <w:szCs w:val="24"/>
              </w:rPr>
              <w:t>re responsible, competent, confident and creative users of information and communication technology</w:t>
            </w:r>
          </w:p>
          <w:p w:rsidR="00B3480C" w:rsidRPr="009947A1" w:rsidRDefault="00A674F2" w:rsidP="002A0C1A">
            <w:pPr>
              <w:pStyle w:val="ListParagraph"/>
              <w:numPr>
                <w:ilvl w:val="0"/>
                <w:numId w:val="11"/>
              </w:numPr>
              <w:rPr>
                <w:rFonts w:ascii="Century Gothic" w:hAnsi="Century Gothic"/>
                <w:sz w:val="24"/>
                <w:szCs w:val="24"/>
              </w:rPr>
            </w:pPr>
            <w:r w:rsidRPr="00A674F2">
              <w:rPr>
                <w:rFonts w:ascii="Century Gothic" w:hAnsi="Century Gothic"/>
                <w:sz w:val="24"/>
                <w:szCs w:val="24"/>
              </w:rPr>
              <w:t>computing is organised into three core strands outlined in the National Curriculum: computational thinking, digital literacy and information technology. These three strands are taught through weekly hourly computing lessons.</w:t>
            </w:r>
          </w:p>
          <w:p w:rsidR="005C7C66" w:rsidRDefault="005C7C66" w:rsidP="005C7C66">
            <w:pPr>
              <w:pStyle w:val="ListParagraph"/>
              <w:numPr>
                <w:ilvl w:val="0"/>
                <w:numId w:val="5"/>
              </w:numPr>
              <w:jc w:val="both"/>
              <w:rPr>
                <w:rFonts w:ascii="Century Gothic" w:hAnsi="Century Gothic"/>
                <w:sz w:val="24"/>
                <w:szCs w:val="24"/>
              </w:rPr>
            </w:pPr>
            <w:r>
              <w:rPr>
                <w:rFonts w:ascii="Century Gothic" w:hAnsi="Century Gothic"/>
                <w:sz w:val="24"/>
                <w:szCs w:val="24"/>
              </w:rPr>
              <w:t xml:space="preserve">For the school Christian vision and core values to be displayed in all teaching and learning of </w:t>
            </w:r>
            <w:r w:rsidR="00B3480C">
              <w:rPr>
                <w:rFonts w:ascii="Century Gothic" w:hAnsi="Century Gothic"/>
                <w:sz w:val="24"/>
                <w:szCs w:val="24"/>
              </w:rPr>
              <w:t>Computing.</w:t>
            </w:r>
          </w:p>
          <w:p w:rsidR="005C7C66" w:rsidRDefault="005C7C66" w:rsidP="005C7C66">
            <w:pPr>
              <w:pStyle w:val="ListParagraph"/>
              <w:numPr>
                <w:ilvl w:val="0"/>
                <w:numId w:val="5"/>
              </w:numPr>
              <w:jc w:val="both"/>
              <w:rPr>
                <w:rFonts w:ascii="Century Gothic" w:hAnsi="Century Gothic"/>
                <w:sz w:val="24"/>
                <w:szCs w:val="24"/>
              </w:rPr>
            </w:pPr>
            <w:r w:rsidRPr="005C7C66">
              <w:rPr>
                <w:rFonts w:ascii="Century Gothic" w:hAnsi="Century Gothic"/>
                <w:sz w:val="24"/>
                <w:szCs w:val="24"/>
              </w:rPr>
              <w:t>Promote spiritual, moral, cultural, mental and physical development of all pupils. Develop high standards of discipline, social awareness and consideration for others. Encourage all children to take responsibility for their actions and choices.</w:t>
            </w:r>
          </w:p>
          <w:p w:rsidR="00B3480C" w:rsidRPr="00C57159" w:rsidRDefault="00003D05" w:rsidP="00C57159">
            <w:pPr>
              <w:pStyle w:val="ListParagraph"/>
              <w:numPr>
                <w:ilvl w:val="0"/>
                <w:numId w:val="5"/>
              </w:numPr>
              <w:jc w:val="both"/>
              <w:rPr>
                <w:rFonts w:ascii="Century Gothic" w:hAnsi="Century Gothic"/>
                <w:sz w:val="24"/>
                <w:szCs w:val="24"/>
              </w:rPr>
            </w:pPr>
            <w:r w:rsidRPr="00003D05">
              <w:rPr>
                <w:rFonts w:ascii="Century Gothic" w:hAnsi="Century Gothic"/>
                <w:sz w:val="24"/>
                <w:szCs w:val="24"/>
              </w:rPr>
              <w:t>The national curriculum is being followed through ‘</w:t>
            </w:r>
            <w:proofErr w:type="spellStart"/>
            <w:r w:rsidR="00C57159">
              <w:rPr>
                <w:rFonts w:ascii="Century Gothic" w:hAnsi="Century Gothic"/>
                <w:sz w:val="24"/>
                <w:szCs w:val="24"/>
              </w:rPr>
              <w:t>Purplemash</w:t>
            </w:r>
            <w:proofErr w:type="spellEnd"/>
            <w:r w:rsidRPr="00003D05">
              <w:rPr>
                <w:rFonts w:ascii="Century Gothic" w:hAnsi="Century Gothic"/>
                <w:sz w:val="24"/>
                <w:szCs w:val="24"/>
              </w:rPr>
              <w:t>’ to ensure clear progression of skills for each year group. This will provide a secure foundation and meets the needs for our pupils.</w:t>
            </w:r>
          </w:p>
          <w:p w:rsidR="005C7C66" w:rsidRDefault="005C7C66" w:rsidP="005C7C66">
            <w:pPr>
              <w:pStyle w:val="ListParagraph"/>
              <w:numPr>
                <w:ilvl w:val="0"/>
                <w:numId w:val="5"/>
              </w:numPr>
              <w:jc w:val="both"/>
              <w:rPr>
                <w:rFonts w:ascii="Century Gothic" w:hAnsi="Century Gothic"/>
                <w:sz w:val="24"/>
                <w:szCs w:val="24"/>
              </w:rPr>
            </w:pPr>
            <w:r w:rsidRPr="005C7C66">
              <w:rPr>
                <w:rFonts w:ascii="Century Gothic" w:hAnsi="Century Gothic"/>
                <w:sz w:val="24"/>
                <w:szCs w:val="24"/>
              </w:rPr>
              <w:t>Subject leader has a clear u</w:t>
            </w:r>
            <w:r>
              <w:rPr>
                <w:rFonts w:ascii="Century Gothic" w:hAnsi="Century Gothic"/>
                <w:sz w:val="24"/>
                <w:szCs w:val="24"/>
              </w:rPr>
              <w:t xml:space="preserve">nderstanding of </w:t>
            </w:r>
            <w:r w:rsidR="00C57159">
              <w:rPr>
                <w:rFonts w:ascii="Century Gothic" w:hAnsi="Century Gothic"/>
                <w:sz w:val="24"/>
                <w:szCs w:val="24"/>
              </w:rPr>
              <w:t xml:space="preserve">the </w:t>
            </w:r>
            <w:proofErr w:type="spellStart"/>
            <w:r w:rsidR="00C57159">
              <w:rPr>
                <w:rFonts w:ascii="Century Gothic" w:hAnsi="Century Gothic"/>
                <w:sz w:val="24"/>
                <w:szCs w:val="24"/>
              </w:rPr>
              <w:t>Purplemash</w:t>
            </w:r>
            <w:proofErr w:type="spellEnd"/>
            <w:r w:rsidR="00C57159">
              <w:rPr>
                <w:rFonts w:ascii="Century Gothic" w:hAnsi="Century Gothic"/>
                <w:sz w:val="24"/>
                <w:szCs w:val="24"/>
              </w:rPr>
              <w:t xml:space="preserve"> Scheme of work</w:t>
            </w:r>
            <w:r w:rsidR="0015533C">
              <w:rPr>
                <w:rFonts w:ascii="Century Gothic" w:hAnsi="Century Gothic"/>
                <w:sz w:val="24"/>
                <w:szCs w:val="24"/>
              </w:rPr>
              <w:t xml:space="preserve"> and </w:t>
            </w:r>
            <w:r w:rsidRPr="005C7C66">
              <w:rPr>
                <w:rFonts w:ascii="Century Gothic" w:hAnsi="Century Gothic"/>
                <w:sz w:val="24"/>
                <w:szCs w:val="24"/>
              </w:rPr>
              <w:t>ensures that</w:t>
            </w:r>
            <w:r>
              <w:rPr>
                <w:rFonts w:ascii="Century Gothic" w:hAnsi="Century Gothic"/>
                <w:sz w:val="24"/>
                <w:szCs w:val="24"/>
              </w:rPr>
              <w:t xml:space="preserve"> </w:t>
            </w:r>
            <w:r w:rsidRPr="005C7C66">
              <w:rPr>
                <w:rFonts w:ascii="Century Gothic" w:hAnsi="Century Gothic"/>
                <w:sz w:val="24"/>
                <w:szCs w:val="24"/>
              </w:rPr>
              <w:t>the curriculum meets national requirements. The subject leader ensure that all teachers are</w:t>
            </w:r>
            <w:r>
              <w:rPr>
                <w:rFonts w:ascii="Century Gothic" w:hAnsi="Century Gothic"/>
                <w:sz w:val="24"/>
                <w:szCs w:val="24"/>
              </w:rPr>
              <w:t xml:space="preserve"> </w:t>
            </w:r>
            <w:r w:rsidRPr="005C7C66">
              <w:rPr>
                <w:rFonts w:ascii="Century Gothic" w:hAnsi="Century Gothic"/>
                <w:sz w:val="24"/>
                <w:szCs w:val="24"/>
              </w:rPr>
              <w:t>aware of expectations for their own year groups and know starting and end points; enable</w:t>
            </w:r>
            <w:r>
              <w:rPr>
                <w:rFonts w:ascii="Century Gothic" w:hAnsi="Century Gothic"/>
                <w:sz w:val="24"/>
                <w:szCs w:val="24"/>
              </w:rPr>
              <w:t xml:space="preserve"> </w:t>
            </w:r>
            <w:r w:rsidRPr="005C7C66">
              <w:rPr>
                <w:rFonts w:ascii="Century Gothic" w:hAnsi="Century Gothic"/>
                <w:sz w:val="24"/>
                <w:szCs w:val="24"/>
              </w:rPr>
              <w:t>pupils to build their knowledge and skills towards the agreed end points.</w:t>
            </w:r>
          </w:p>
          <w:p w:rsidR="005C7C66" w:rsidRDefault="00C57159" w:rsidP="00C57159">
            <w:pPr>
              <w:pStyle w:val="ListParagraph"/>
              <w:numPr>
                <w:ilvl w:val="0"/>
                <w:numId w:val="5"/>
              </w:numPr>
              <w:jc w:val="both"/>
              <w:rPr>
                <w:rFonts w:ascii="Century Gothic" w:hAnsi="Century Gothic"/>
                <w:sz w:val="24"/>
                <w:szCs w:val="24"/>
              </w:rPr>
            </w:pPr>
            <w:proofErr w:type="spellStart"/>
            <w:r>
              <w:rPr>
                <w:rFonts w:ascii="Century Gothic" w:hAnsi="Century Gothic"/>
                <w:sz w:val="24"/>
                <w:szCs w:val="24"/>
              </w:rPr>
              <w:t>Purplemash</w:t>
            </w:r>
            <w:proofErr w:type="spellEnd"/>
            <w:r>
              <w:rPr>
                <w:rFonts w:ascii="Century Gothic" w:hAnsi="Century Gothic"/>
                <w:sz w:val="24"/>
                <w:szCs w:val="24"/>
              </w:rPr>
              <w:t xml:space="preserve"> Scheme of work promotes </w:t>
            </w:r>
            <w:r w:rsidR="005C7C66" w:rsidRPr="005C7C66">
              <w:rPr>
                <w:rFonts w:ascii="Century Gothic" w:hAnsi="Century Gothic"/>
                <w:sz w:val="24"/>
                <w:szCs w:val="24"/>
              </w:rPr>
              <w:t>progressions and sequential learning throughout the school,</w:t>
            </w:r>
            <w:r w:rsidR="005C7C66">
              <w:rPr>
                <w:rFonts w:ascii="Century Gothic" w:hAnsi="Century Gothic"/>
                <w:sz w:val="24"/>
                <w:szCs w:val="24"/>
              </w:rPr>
              <w:t xml:space="preserve"> </w:t>
            </w:r>
            <w:r w:rsidR="005C7C66" w:rsidRPr="005C7C66">
              <w:rPr>
                <w:rFonts w:ascii="Century Gothic" w:hAnsi="Century Gothic"/>
                <w:sz w:val="24"/>
                <w:szCs w:val="24"/>
              </w:rPr>
              <w:t>where children can build upon previous knowledge</w:t>
            </w:r>
            <w:r>
              <w:rPr>
                <w:rFonts w:ascii="Century Gothic" w:hAnsi="Century Gothic"/>
                <w:sz w:val="24"/>
                <w:szCs w:val="24"/>
              </w:rPr>
              <w:t>.</w:t>
            </w:r>
          </w:p>
          <w:p w:rsidR="005C7C66" w:rsidRDefault="005C7C66" w:rsidP="005C7C66">
            <w:pPr>
              <w:pStyle w:val="ListParagraph"/>
              <w:numPr>
                <w:ilvl w:val="0"/>
                <w:numId w:val="5"/>
              </w:numPr>
              <w:jc w:val="both"/>
              <w:rPr>
                <w:rFonts w:ascii="Century Gothic" w:hAnsi="Century Gothic"/>
                <w:sz w:val="24"/>
                <w:szCs w:val="24"/>
              </w:rPr>
            </w:pPr>
            <w:r w:rsidRPr="005C7C66">
              <w:rPr>
                <w:rFonts w:ascii="Century Gothic" w:hAnsi="Century Gothic"/>
                <w:sz w:val="24"/>
                <w:szCs w:val="24"/>
              </w:rPr>
              <w:t>The subject leader ensures the content is taught in a logical progression, systematically and</w:t>
            </w:r>
            <w:r>
              <w:rPr>
                <w:rFonts w:ascii="Century Gothic" w:hAnsi="Century Gothic"/>
                <w:sz w:val="24"/>
                <w:szCs w:val="24"/>
              </w:rPr>
              <w:t xml:space="preserve"> </w:t>
            </w:r>
            <w:r w:rsidRPr="005C7C66">
              <w:rPr>
                <w:rFonts w:ascii="Century Gothic" w:hAnsi="Century Gothic"/>
                <w:sz w:val="24"/>
                <w:szCs w:val="24"/>
              </w:rPr>
              <w:t>explicitly enough for all pupils to acquire the intended knowledge and skills</w:t>
            </w:r>
          </w:p>
          <w:p w:rsidR="005C7C66" w:rsidRDefault="005C7C66" w:rsidP="005C7C66">
            <w:pPr>
              <w:pStyle w:val="ListParagraph"/>
              <w:numPr>
                <w:ilvl w:val="0"/>
                <w:numId w:val="5"/>
              </w:numPr>
              <w:jc w:val="both"/>
              <w:rPr>
                <w:rFonts w:ascii="Century Gothic" w:hAnsi="Century Gothic"/>
                <w:sz w:val="24"/>
                <w:szCs w:val="24"/>
              </w:rPr>
            </w:pPr>
            <w:r w:rsidRPr="005C7C66">
              <w:rPr>
                <w:rFonts w:ascii="Century Gothic" w:hAnsi="Century Gothic"/>
                <w:sz w:val="24"/>
                <w:szCs w:val="24"/>
              </w:rPr>
              <w:lastRenderedPageBreak/>
              <w:t>Subject lead has ensured colleagues have access to appropriate resources to ensure delivery</w:t>
            </w:r>
            <w:r>
              <w:rPr>
                <w:rFonts w:ascii="Century Gothic" w:hAnsi="Century Gothic"/>
                <w:sz w:val="24"/>
                <w:szCs w:val="24"/>
              </w:rPr>
              <w:t xml:space="preserve"> </w:t>
            </w:r>
            <w:r w:rsidRPr="005C7C66">
              <w:rPr>
                <w:rFonts w:ascii="Century Gothic" w:hAnsi="Century Gothic"/>
                <w:sz w:val="24"/>
                <w:szCs w:val="24"/>
              </w:rPr>
              <w:t>of a rich and challenging new curriculum.</w:t>
            </w:r>
          </w:p>
          <w:p w:rsidR="00C57159" w:rsidRPr="005C7C66" w:rsidRDefault="00C57159" w:rsidP="005C7C66">
            <w:pPr>
              <w:pStyle w:val="ListParagraph"/>
              <w:numPr>
                <w:ilvl w:val="0"/>
                <w:numId w:val="5"/>
              </w:numPr>
              <w:jc w:val="both"/>
              <w:rPr>
                <w:rFonts w:ascii="Century Gothic" w:hAnsi="Century Gothic"/>
                <w:sz w:val="24"/>
                <w:szCs w:val="24"/>
              </w:rPr>
            </w:pPr>
            <w:r>
              <w:rPr>
                <w:rFonts w:ascii="Century Gothic" w:hAnsi="Century Gothic"/>
                <w:sz w:val="24"/>
                <w:szCs w:val="24"/>
              </w:rPr>
              <w:t xml:space="preserve">Staff have </w:t>
            </w:r>
            <w:r w:rsidR="000F7967">
              <w:rPr>
                <w:rFonts w:ascii="Century Gothic" w:hAnsi="Century Gothic"/>
                <w:sz w:val="24"/>
                <w:szCs w:val="24"/>
              </w:rPr>
              <w:t>had</w:t>
            </w:r>
            <w:r>
              <w:rPr>
                <w:rFonts w:ascii="Century Gothic" w:hAnsi="Century Gothic"/>
                <w:sz w:val="24"/>
                <w:szCs w:val="24"/>
              </w:rPr>
              <w:t xml:space="preserve"> necessary CPD to support their teaching of the curriculum and assessment.</w:t>
            </w:r>
          </w:p>
        </w:tc>
      </w:tr>
      <w:tr w:rsidR="00984623" w:rsidRPr="00EF3086" w:rsidTr="003860FA">
        <w:trPr>
          <w:trHeight w:val="2273"/>
        </w:trPr>
        <w:tc>
          <w:tcPr>
            <w:tcW w:w="10671" w:type="dxa"/>
          </w:tcPr>
          <w:p w:rsidR="000F7967" w:rsidRDefault="000F7967" w:rsidP="004E647F">
            <w:pPr>
              <w:rPr>
                <w:rFonts w:ascii="Century Gothic" w:hAnsi="Century Gothic"/>
                <w:b/>
                <w:sz w:val="24"/>
                <w:szCs w:val="24"/>
                <w:u w:val="single"/>
              </w:rPr>
            </w:pPr>
          </w:p>
          <w:p w:rsidR="00984623" w:rsidRPr="000F7967" w:rsidRDefault="004E7DE9" w:rsidP="004E647F">
            <w:pPr>
              <w:rPr>
                <w:rFonts w:ascii="Century Gothic" w:hAnsi="Century Gothic"/>
                <w:b/>
                <w:sz w:val="24"/>
                <w:szCs w:val="24"/>
                <w:u w:val="single"/>
              </w:rPr>
            </w:pPr>
            <w:r w:rsidRPr="000F7967">
              <w:rPr>
                <w:rFonts w:ascii="Century Gothic" w:hAnsi="Century Gothic"/>
                <w:b/>
                <w:sz w:val="24"/>
                <w:szCs w:val="24"/>
                <w:u w:val="single"/>
              </w:rPr>
              <w:t>Implementation:</w:t>
            </w:r>
          </w:p>
          <w:p w:rsidR="00A67B2E" w:rsidRPr="00C57159" w:rsidRDefault="0015533C" w:rsidP="00A67B2E">
            <w:pPr>
              <w:pStyle w:val="ListParagraph"/>
              <w:numPr>
                <w:ilvl w:val="0"/>
                <w:numId w:val="6"/>
              </w:numPr>
              <w:jc w:val="both"/>
              <w:rPr>
                <w:rFonts w:ascii="Century Gothic" w:hAnsi="Century Gothic"/>
                <w:sz w:val="24"/>
                <w:szCs w:val="24"/>
              </w:rPr>
            </w:pPr>
            <w:r w:rsidRPr="0015533C">
              <w:rPr>
                <w:rFonts w:ascii="Century Gothic" w:hAnsi="Century Gothic"/>
                <w:sz w:val="24"/>
                <w:szCs w:val="24"/>
              </w:rPr>
              <w:t>Aim to deliver a curriculum that inspires enthusiasm for learning, where teachers have good</w:t>
            </w:r>
            <w:r>
              <w:rPr>
                <w:rFonts w:ascii="Century Gothic" w:hAnsi="Century Gothic"/>
                <w:sz w:val="24"/>
                <w:szCs w:val="24"/>
              </w:rPr>
              <w:t xml:space="preserve"> </w:t>
            </w:r>
            <w:r w:rsidRPr="0015533C">
              <w:rPr>
                <w:rFonts w:ascii="Century Gothic" w:hAnsi="Century Gothic"/>
                <w:sz w:val="24"/>
                <w:szCs w:val="24"/>
              </w:rPr>
              <w:t xml:space="preserve">subject knowledge of </w:t>
            </w:r>
            <w:r w:rsidR="00C57159">
              <w:rPr>
                <w:rFonts w:ascii="Century Gothic" w:hAnsi="Century Gothic"/>
                <w:sz w:val="24"/>
                <w:szCs w:val="24"/>
              </w:rPr>
              <w:t xml:space="preserve">Computing </w:t>
            </w:r>
            <w:r w:rsidRPr="0015533C">
              <w:rPr>
                <w:rFonts w:ascii="Century Gothic" w:hAnsi="Century Gothic"/>
                <w:sz w:val="24"/>
                <w:szCs w:val="24"/>
              </w:rPr>
              <w:t>and that an environment is</w:t>
            </w:r>
            <w:r w:rsidR="00C57159">
              <w:rPr>
                <w:rFonts w:ascii="Century Gothic" w:hAnsi="Century Gothic"/>
                <w:sz w:val="24"/>
                <w:szCs w:val="24"/>
              </w:rPr>
              <w:t xml:space="preserve"> supportive and </w:t>
            </w:r>
            <w:r w:rsidR="00C57159" w:rsidRPr="00C57159">
              <w:rPr>
                <w:rFonts w:ascii="Century Gothic" w:hAnsi="Century Gothic"/>
                <w:sz w:val="24"/>
                <w:szCs w:val="24"/>
              </w:rPr>
              <w:t>they have the necessary equipment to succeed</w:t>
            </w:r>
            <w:r w:rsidR="00A67B2E" w:rsidRPr="00C57159">
              <w:rPr>
                <w:rFonts w:ascii="Century Gothic" w:hAnsi="Century Gothic"/>
                <w:sz w:val="24"/>
                <w:szCs w:val="24"/>
              </w:rPr>
              <w:t xml:space="preserve">. </w:t>
            </w:r>
          </w:p>
          <w:p w:rsidR="00C57159" w:rsidRPr="00C57159" w:rsidRDefault="00C57159" w:rsidP="00A67B2E">
            <w:pPr>
              <w:pStyle w:val="ListParagraph"/>
              <w:numPr>
                <w:ilvl w:val="0"/>
                <w:numId w:val="6"/>
              </w:numPr>
              <w:jc w:val="both"/>
              <w:rPr>
                <w:rFonts w:ascii="Century Gothic" w:hAnsi="Century Gothic"/>
                <w:sz w:val="24"/>
                <w:szCs w:val="24"/>
              </w:rPr>
            </w:pPr>
            <w:r w:rsidRPr="00C57159">
              <w:rPr>
                <w:rFonts w:ascii="Century Gothic" w:hAnsi="Century Gothic" w:cstheme="minorHAnsi"/>
                <w:sz w:val="24"/>
                <w:szCs w:val="24"/>
              </w:rPr>
              <w:t xml:space="preserve">Staff will have clear computing subject knowledge through using the </w:t>
            </w:r>
            <w:proofErr w:type="spellStart"/>
            <w:r w:rsidRPr="00C57159">
              <w:rPr>
                <w:rFonts w:ascii="Century Gothic" w:hAnsi="Century Gothic" w:cstheme="minorHAnsi"/>
                <w:sz w:val="24"/>
                <w:szCs w:val="24"/>
              </w:rPr>
              <w:t>Purplemash</w:t>
            </w:r>
            <w:proofErr w:type="spellEnd"/>
            <w:r w:rsidRPr="00C57159">
              <w:rPr>
                <w:rFonts w:ascii="Century Gothic" w:hAnsi="Century Gothic" w:cstheme="minorHAnsi"/>
                <w:sz w:val="24"/>
                <w:szCs w:val="24"/>
              </w:rPr>
              <w:t xml:space="preserve"> scheme and appropriate CPD.</w:t>
            </w:r>
          </w:p>
          <w:p w:rsidR="00A674F2" w:rsidRDefault="00C57159" w:rsidP="00C57159">
            <w:pPr>
              <w:pStyle w:val="ListParagraph"/>
              <w:numPr>
                <w:ilvl w:val="0"/>
                <w:numId w:val="6"/>
              </w:numPr>
              <w:jc w:val="both"/>
              <w:rPr>
                <w:rFonts w:ascii="Century Gothic" w:hAnsi="Century Gothic"/>
                <w:sz w:val="24"/>
                <w:szCs w:val="24"/>
              </w:rPr>
            </w:pPr>
            <w:r w:rsidRPr="00C57159">
              <w:rPr>
                <w:rFonts w:ascii="Century Gothic" w:hAnsi="Century Gothic"/>
                <w:sz w:val="24"/>
                <w:szCs w:val="24"/>
              </w:rPr>
              <w:t>Equip pupils with skills, strategies and knowledge that will enable them to reap the benefits of the online world, whilst being able to minimise risk to themselves or others.</w:t>
            </w:r>
          </w:p>
          <w:p w:rsidR="00C57159" w:rsidRPr="00A674F2" w:rsidRDefault="00A674F2" w:rsidP="00A674F2">
            <w:pPr>
              <w:pStyle w:val="ListParagraph"/>
              <w:numPr>
                <w:ilvl w:val="0"/>
                <w:numId w:val="6"/>
              </w:numPr>
              <w:jc w:val="both"/>
              <w:rPr>
                <w:rFonts w:ascii="Century Gothic" w:hAnsi="Century Gothic"/>
                <w:sz w:val="24"/>
                <w:szCs w:val="24"/>
              </w:rPr>
            </w:pPr>
            <w:r w:rsidRPr="00A674F2">
              <w:rPr>
                <w:rFonts w:ascii="Century Gothic" w:hAnsi="Century Gothic"/>
                <w:sz w:val="24"/>
                <w:szCs w:val="24"/>
              </w:rPr>
              <w:t>Giving children opportunities to use computing from Reception so that they can develop skills early in life and build on them as they progress through the school</w:t>
            </w:r>
            <w:r>
              <w:rPr>
                <w:rFonts w:ascii="Century Gothic" w:hAnsi="Century Gothic"/>
                <w:sz w:val="24"/>
                <w:szCs w:val="24"/>
              </w:rPr>
              <w:t>.</w:t>
            </w:r>
          </w:p>
          <w:p w:rsidR="0015533C" w:rsidRPr="0015533C" w:rsidRDefault="0015533C" w:rsidP="0015533C">
            <w:pPr>
              <w:pStyle w:val="ListParagraph"/>
              <w:numPr>
                <w:ilvl w:val="0"/>
                <w:numId w:val="6"/>
              </w:numPr>
              <w:jc w:val="both"/>
              <w:rPr>
                <w:rFonts w:ascii="Century Gothic" w:hAnsi="Century Gothic"/>
                <w:sz w:val="24"/>
                <w:szCs w:val="24"/>
              </w:rPr>
            </w:pPr>
            <w:r w:rsidRPr="0015533C">
              <w:rPr>
                <w:rFonts w:ascii="Century Gothic" w:hAnsi="Century Gothic"/>
                <w:sz w:val="24"/>
                <w:szCs w:val="24"/>
              </w:rPr>
              <w:t>Through rigorous monitoring of the subject, the leader is confident that teaching within the</w:t>
            </w:r>
            <w:r>
              <w:rPr>
                <w:rFonts w:ascii="Century Gothic" w:hAnsi="Century Gothic"/>
                <w:sz w:val="24"/>
                <w:szCs w:val="24"/>
              </w:rPr>
              <w:t xml:space="preserve"> </w:t>
            </w:r>
            <w:r w:rsidRPr="0015533C">
              <w:rPr>
                <w:rFonts w:ascii="Century Gothic" w:hAnsi="Century Gothic"/>
                <w:sz w:val="24"/>
                <w:szCs w:val="24"/>
              </w:rPr>
              <w:t>subject is strong and promotes the acquisition of key knowledge, building on prior learning;</w:t>
            </w:r>
            <w:r>
              <w:rPr>
                <w:rFonts w:ascii="Century Gothic" w:hAnsi="Century Gothic"/>
                <w:sz w:val="24"/>
                <w:szCs w:val="24"/>
              </w:rPr>
              <w:t xml:space="preserve"> </w:t>
            </w:r>
            <w:r w:rsidRPr="0015533C">
              <w:rPr>
                <w:rFonts w:ascii="Century Gothic" w:hAnsi="Century Gothic"/>
                <w:sz w:val="24"/>
                <w:szCs w:val="24"/>
              </w:rPr>
              <w:t>through observations, work scrutiny and pupil discussions</w:t>
            </w:r>
          </w:p>
          <w:p w:rsidR="0015533C" w:rsidRDefault="0015533C" w:rsidP="0015533C">
            <w:pPr>
              <w:pStyle w:val="ListParagraph"/>
              <w:numPr>
                <w:ilvl w:val="0"/>
                <w:numId w:val="6"/>
              </w:numPr>
              <w:jc w:val="both"/>
              <w:rPr>
                <w:rFonts w:ascii="Century Gothic" w:hAnsi="Century Gothic"/>
                <w:sz w:val="24"/>
                <w:szCs w:val="24"/>
              </w:rPr>
            </w:pPr>
            <w:r w:rsidRPr="0015533C">
              <w:rPr>
                <w:rFonts w:ascii="Century Gothic" w:hAnsi="Century Gothic"/>
                <w:sz w:val="24"/>
                <w:szCs w:val="24"/>
              </w:rPr>
              <w:t>The subject leader will oversee assessment and will use it well to see how teachers check</w:t>
            </w:r>
            <w:r>
              <w:rPr>
                <w:rFonts w:ascii="Century Gothic" w:hAnsi="Century Gothic"/>
                <w:sz w:val="24"/>
                <w:szCs w:val="24"/>
              </w:rPr>
              <w:t xml:space="preserve"> </w:t>
            </w:r>
            <w:r w:rsidRPr="0015533C">
              <w:rPr>
                <w:rFonts w:ascii="Century Gothic" w:hAnsi="Century Gothic"/>
                <w:sz w:val="24"/>
                <w:szCs w:val="24"/>
              </w:rPr>
              <w:t>understanding, inform future teaching, ensure yearly end points have been achieved</w:t>
            </w:r>
            <w:r w:rsidR="00C57159">
              <w:rPr>
                <w:rFonts w:ascii="Century Gothic" w:hAnsi="Century Gothic"/>
                <w:sz w:val="24"/>
                <w:szCs w:val="24"/>
              </w:rPr>
              <w:t>.</w:t>
            </w:r>
          </w:p>
          <w:p w:rsidR="0015533C" w:rsidRDefault="0015533C" w:rsidP="0015533C">
            <w:pPr>
              <w:pStyle w:val="ListParagraph"/>
              <w:numPr>
                <w:ilvl w:val="0"/>
                <w:numId w:val="6"/>
              </w:numPr>
              <w:jc w:val="both"/>
              <w:rPr>
                <w:rFonts w:ascii="Century Gothic" w:hAnsi="Century Gothic"/>
                <w:sz w:val="24"/>
                <w:szCs w:val="24"/>
              </w:rPr>
            </w:pPr>
            <w:r w:rsidRPr="0015533C">
              <w:rPr>
                <w:rFonts w:ascii="Century Gothic" w:hAnsi="Century Gothic"/>
                <w:sz w:val="24"/>
                <w:szCs w:val="24"/>
              </w:rPr>
              <w:t>The subject leader ensures they are making best use of financial and human resources to</w:t>
            </w:r>
            <w:r>
              <w:rPr>
                <w:rFonts w:ascii="Century Gothic" w:hAnsi="Century Gothic"/>
                <w:sz w:val="24"/>
                <w:szCs w:val="24"/>
              </w:rPr>
              <w:t xml:space="preserve"> </w:t>
            </w:r>
            <w:r w:rsidRPr="0015533C">
              <w:rPr>
                <w:rFonts w:ascii="Century Gothic" w:hAnsi="Century Gothic"/>
                <w:sz w:val="24"/>
                <w:szCs w:val="24"/>
              </w:rPr>
              <w:t>impact on standards;</w:t>
            </w:r>
          </w:p>
          <w:p w:rsidR="0015533C" w:rsidRDefault="00C57159" w:rsidP="0015533C">
            <w:pPr>
              <w:pStyle w:val="ListParagraph"/>
              <w:numPr>
                <w:ilvl w:val="0"/>
                <w:numId w:val="6"/>
              </w:numPr>
              <w:jc w:val="both"/>
              <w:rPr>
                <w:rFonts w:ascii="Century Gothic" w:hAnsi="Century Gothic"/>
                <w:sz w:val="24"/>
                <w:szCs w:val="24"/>
              </w:rPr>
            </w:pPr>
            <w:r>
              <w:rPr>
                <w:rFonts w:ascii="Century Gothic" w:hAnsi="Century Gothic"/>
                <w:sz w:val="24"/>
                <w:szCs w:val="24"/>
              </w:rPr>
              <w:t>The subject leader will ensure that staff are given CPD if/when necessary to support the delivery of the curriculum.</w:t>
            </w:r>
          </w:p>
          <w:p w:rsidR="00C57159" w:rsidRDefault="00C57159" w:rsidP="0015533C">
            <w:pPr>
              <w:pStyle w:val="ListParagraph"/>
              <w:numPr>
                <w:ilvl w:val="0"/>
                <w:numId w:val="6"/>
              </w:numPr>
              <w:jc w:val="both"/>
              <w:rPr>
                <w:rFonts w:ascii="Century Gothic" w:hAnsi="Century Gothic"/>
                <w:sz w:val="24"/>
                <w:szCs w:val="24"/>
              </w:rPr>
            </w:pPr>
            <w:r w:rsidRPr="00C57159">
              <w:rPr>
                <w:rFonts w:ascii="Century Gothic" w:hAnsi="Century Gothic"/>
                <w:sz w:val="24"/>
                <w:szCs w:val="24"/>
              </w:rPr>
              <w:t>Assessment judgements will link with the evidence collated for each child. These maybe in the form of observations, discussions with the children or work that has been produced</w:t>
            </w:r>
            <w:r>
              <w:rPr>
                <w:rFonts w:ascii="Century Gothic" w:hAnsi="Century Gothic"/>
                <w:sz w:val="24"/>
                <w:szCs w:val="24"/>
              </w:rPr>
              <w:t xml:space="preserve"> and can be accessed from </w:t>
            </w:r>
            <w:proofErr w:type="spellStart"/>
            <w:r>
              <w:rPr>
                <w:rFonts w:ascii="Century Gothic" w:hAnsi="Century Gothic"/>
                <w:sz w:val="24"/>
                <w:szCs w:val="24"/>
              </w:rPr>
              <w:t>purplemash</w:t>
            </w:r>
            <w:proofErr w:type="spellEnd"/>
            <w:r w:rsidRPr="00C57159">
              <w:rPr>
                <w:rFonts w:ascii="Century Gothic" w:hAnsi="Century Gothic"/>
                <w:sz w:val="24"/>
                <w:szCs w:val="24"/>
              </w:rPr>
              <w:t>.</w:t>
            </w:r>
          </w:p>
          <w:p w:rsidR="00A674F2" w:rsidRDefault="00A674F2" w:rsidP="00A674F2">
            <w:pPr>
              <w:pStyle w:val="ListParagraph"/>
              <w:numPr>
                <w:ilvl w:val="0"/>
                <w:numId w:val="6"/>
              </w:numPr>
              <w:jc w:val="both"/>
              <w:rPr>
                <w:rFonts w:ascii="Century Gothic" w:hAnsi="Century Gothic"/>
                <w:sz w:val="24"/>
                <w:szCs w:val="24"/>
              </w:rPr>
            </w:pPr>
            <w:r w:rsidRPr="00A674F2">
              <w:rPr>
                <w:rFonts w:ascii="Century Gothic" w:hAnsi="Century Gothic"/>
                <w:sz w:val="24"/>
                <w:szCs w:val="24"/>
              </w:rPr>
              <w:t>Pupil attainment is assessed using the 2Simple Computing Assessment Tool for Years 1 to 6. The tool enables staff to accurately identify attainment of pupils through the detailed exemplification it has for each key learning intention.</w:t>
            </w:r>
          </w:p>
          <w:p w:rsidR="00A674F2" w:rsidRDefault="00A674F2" w:rsidP="00A674F2">
            <w:pPr>
              <w:pStyle w:val="ListParagraph"/>
              <w:numPr>
                <w:ilvl w:val="0"/>
                <w:numId w:val="6"/>
              </w:numPr>
              <w:jc w:val="both"/>
              <w:rPr>
                <w:rFonts w:ascii="Century Gothic" w:hAnsi="Century Gothic"/>
                <w:sz w:val="24"/>
                <w:szCs w:val="24"/>
              </w:rPr>
            </w:pPr>
            <w:r>
              <w:rPr>
                <w:rFonts w:ascii="Century Gothic" w:hAnsi="Century Gothic"/>
                <w:sz w:val="24"/>
                <w:szCs w:val="24"/>
              </w:rPr>
              <w:t>F</w:t>
            </w:r>
            <w:r w:rsidRPr="00A674F2">
              <w:rPr>
                <w:rFonts w:ascii="Century Gothic" w:hAnsi="Century Gothic"/>
                <w:sz w:val="24"/>
                <w:szCs w:val="24"/>
              </w:rPr>
              <w:t>ormative assessment is undertaken each session/interaction in Computing and pupils are very much encouraged to be involved in that process. Through using the progression of skills documents and displays from 2Simple, both teachers and pupils can evaluate progress</w:t>
            </w:r>
            <w:r>
              <w:rPr>
                <w:rFonts w:ascii="Century Gothic" w:hAnsi="Century Gothic"/>
                <w:sz w:val="24"/>
                <w:szCs w:val="24"/>
              </w:rPr>
              <w:t>.</w:t>
            </w:r>
          </w:p>
          <w:p w:rsidR="00A674F2" w:rsidRPr="00A674F2" w:rsidRDefault="00A674F2" w:rsidP="00A674F2">
            <w:pPr>
              <w:pStyle w:val="ListParagraph"/>
              <w:numPr>
                <w:ilvl w:val="0"/>
                <w:numId w:val="6"/>
              </w:numPr>
              <w:jc w:val="both"/>
              <w:rPr>
                <w:rFonts w:ascii="Century Gothic" w:hAnsi="Century Gothic"/>
                <w:sz w:val="24"/>
                <w:szCs w:val="24"/>
              </w:rPr>
            </w:pPr>
            <w:r w:rsidRPr="00A674F2">
              <w:rPr>
                <w:rFonts w:ascii="Century Gothic" w:hAnsi="Century Gothic"/>
                <w:sz w:val="24"/>
                <w:szCs w:val="24"/>
              </w:rPr>
              <w:t>Computing is mapped out across the curriculum using the Purple Mash scheme of work focusing on the objectives stated in the National Curriculum.</w:t>
            </w:r>
          </w:p>
        </w:tc>
      </w:tr>
      <w:tr w:rsidR="00984623" w:rsidRPr="00EF3086" w:rsidTr="003860FA">
        <w:trPr>
          <w:trHeight w:val="1606"/>
        </w:trPr>
        <w:tc>
          <w:tcPr>
            <w:tcW w:w="10671" w:type="dxa"/>
          </w:tcPr>
          <w:p w:rsidR="000F7967" w:rsidRDefault="000F7967" w:rsidP="003860FA">
            <w:pPr>
              <w:jc w:val="both"/>
              <w:rPr>
                <w:rFonts w:ascii="Century Gothic" w:hAnsi="Century Gothic"/>
                <w:b/>
                <w:sz w:val="24"/>
                <w:szCs w:val="24"/>
                <w:u w:val="single"/>
              </w:rPr>
            </w:pPr>
          </w:p>
          <w:p w:rsidR="00984623" w:rsidRPr="000F7967" w:rsidRDefault="004E7DE9" w:rsidP="003860FA">
            <w:pPr>
              <w:jc w:val="both"/>
              <w:rPr>
                <w:rFonts w:ascii="Century Gothic" w:hAnsi="Century Gothic"/>
                <w:b/>
                <w:sz w:val="24"/>
                <w:szCs w:val="24"/>
                <w:u w:val="single"/>
              </w:rPr>
            </w:pPr>
            <w:r w:rsidRPr="000F7967">
              <w:rPr>
                <w:rFonts w:ascii="Century Gothic" w:hAnsi="Century Gothic"/>
                <w:b/>
                <w:sz w:val="24"/>
                <w:szCs w:val="24"/>
                <w:u w:val="single"/>
              </w:rPr>
              <w:t>Impact:</w:t>
            </w:r>
          </w:p>
          <w:p w:rsidR="009947A1" w:rsidRPr="009947A1" w:rsidRDefault="009947A1" w:rsidP="009947A1">
            <w:pPr>
              <w:pStyle w:val="ListParagraph"/>
              <w:numPr>
                <w:ilvl w:val="0"/>
                <w:numId w:val="12"/>
              </w:numPr>
              <w:jc w:val="both"/>
              <w:rPr>
                <w:rFonts w:ascii="Century Gothic" w:hAnsi="Century Gothic"/>
                <w:sz w:val="24"/>
                <w:szCs w:val="24"/>
              </w:rPr>
            </w:pPr>
            <w:r w:rsidRPr="009947A1">
              <w:rPr>
                <w:rFonts w:ascii="Century Gothic" w:hAnsi="Century Gothic"/>
                <w:sz w:val="24"/>
                <w:szCs w:val="24"/>
              </w:rPr>
              <w:t xml:space="preserve">Children in the Early Years will have access to a range of devices and </w:t>
            </w:r>
            <w:proofErr w:type="gramStart"/>
            <w:r w:rsidRPr="009947A1">
              <w:rPr>
                <w:rFonts w:ascii="Century Gothic" w:hAnsi="Century Gothic"/>
                <w:sz w:val="24"/>
                <w:szCs w:val="24"/>
              </w:rPr>
              <w:t>remote controlled</w:t>
            </w:r>
            <w:proofErr w:type="gramEnd"/>
            <w:r w:rsidRPr="009947A1">
              <w:rPr>
                <w:rFonts w:ascii="Century Gothic" w:hAnsi="Century Gothic"/>
                <w:sz w:val="24"/>
                <w:szCs w:val="24"/>
              </w:rPr>
              <w:t xml:space="preserve"> toys and resources so that they can explore simple technologies independently and use them in their learning and play. Throughout Key Stage 1, children are taught to use technology purposefully to create, organise, store, manipulate and retrieve digital content. In Key Stage 2, children select, use and combine a variety of software on a range of digital devices to design and create a range of programs, systems and content that accomplishes given goals. Children across school are encouraged to use technology where appropriate to support their learning in all subjects and to share their work on relevant platforms.</w:t>
            </w:r>
          </w:p>
          <w:p w:rsidR="00A674F2" w:rsidRPr="00A674F2" w:rsidRDefault="00A674F2" w:rsidP="00A674F2">
            <w:pPr>
              <w:pStyle w:val="ListParagraph"/>
              <w:numPr>
                <w:ilvl w:val="0"/>
                <w:numId w:val="7"/>
              </w:numPr>
              <w:jc w:val="both"/>
              <w:rPr>
                <w:rFonts w:ascii="Century Gothic" w:hAnsi="Century Gothic"/>
                <w:sz w:val="24"/>
                <w:szCs w:val="24"/>
              </w:rPr>
            </w:pPr>
            <w:r w:rsidRPr="00A674F2">
              <w:rPr>
                <w:rFonts w:ascii="Century Gothic" w:hAnsi="Century Gothic"/>
                <w:sz w:val="24"/>
                <w:szCs w:val="24"/>
              </w:rPr>
              <w:t xml:space="preserve">The impact of computing is monitored and evaluated through firstly pupil voice and evidence of work. This gives a clear understanding of what is being delivered and the quality. </w:t>
            </w:r>
          </w:p>
          <w:p w:rsidR="0015533C" w:rsidRDefault="00A674F2" w:rsidP="00A674F2">
            <w:pPr>
              <w:pStyle w:val="ListParagraph"/>
              <w:numPr>
                <w:ilvl w:val="0"/>
                <w:numId w:val="7"/>
              </w:numPr>
              <w:jc w:val="both"/>
              <w:rPr>
                <w:rFonts w:ascii="Century Gothic" w:hAnsi="Century Gothic"/>
                <w:sz w:val="24"/>
                <w:szCs w:val="24"/>
              </w:rPr>
            </w:pPr>
            <w:r w:rsidRPr="00A674F2">
              <w:rPr>
                <w:rFonts w:ascii="Century Gothic" w:hAnsi="Century Gothic"/>
                <w:sz w:val="24"/>
                <w:szCs w:val="24"/>
              </w:rPr>
              <w:lastRenderedPageBreak/>
              <w:t xml:space="preserve">Staff surveys will </w:t>
            </w:r>
            <w:r>
              <w:rPr>
                <w:rFonts w:ascii="Century Gothic" w:hAnsi="Century Gothic"/>
                <w:sz w:val="24"/>
                <w:szCs w:val="24"/>
              </w:rPr>
              <w:t xml:space="preserve">be used </w:t>
            </w:r>
            <w:bookmarkStart w:id="0" w:name="_GoBack"/>
            <w:bookmarkEnd w:id="0"/>
            <w:r w:rsidRPr="00A674F2">
              <w:rPr>
                <w:rFonts w:ascii="Century Gothic" w:hAnsi="Century Gothic"/>
                <w:sz w:val="24"/>
                <w:szCs w:val="24"/>
              </w:rPr>
              <w:t>to give evidence of the impact of staff confidence in the subject and the further need for any training in specific areas</w:t>
            </w:r>
            <w:r>
              <w:rPr>
                <w:rFonts w:ascii="Century Gothic" w:hAnsi="Century Gothic"/>
                <w:sz w:val="24"/>
                <w:szCs w:val="24"/>
              </w:rPr>
              <w:t xml:space="preserve"> which will be provided by Subject Leader or </w:t>
            </w:r>
            <w:proofErr w:type="spellStart"/>
            <w:r>
              <w:rPr>
                <w:rFonts w:ascii="Century Gothic" w:hAnsi="Century Gothic"/>
                <w:sz w:val="24"/>
                <w:szCs w:val="24"/>
              </w:rPr>
              <w:t>Purplemash</w:t>
            </w:r>
            <w:proofErr w:type="spellEnd"/>
            <w:r>
              <w:rPr>
                <w:rFonts w:ascii="Century Gothic" w:hAnsi="Century Gothic"/>
                <w:sz w:val="24"/>
                <w:szCs w:val="24"/>
              </w:rPr>
              <w:t xml:space="preserve"> team.</w:t>
            </w:r>
          </w:p>
          <w:p w:rsidR="00A674F2" w:rsidRDefault="00A674F2" w:rsidP="00A674F2">
            <w:pPr>
              <w:pStyle w:val="ListParagraph"/>
              <w:numPr>
                <w:ilvl w:val="0"/>
                <w:numId w:val="7"/>
              </w:numPr>
              <w:jc w:val="both"/>
              <w:rPr>
                <w:rFonts w:ascii="Century Gothic" w:hAnsi="Century Gothic"/>
                <w:sz w:val="24"/>
                <w:szCs w:val="24"/>
              </w:rPr>
            </w:pPr>
            <w:r w:rsidRPr="00A674F2">
              <w:rPr>
                <w:rFonts w:ascii="Century Gothic" w:hAnsi="Century Gothic"/>
                <w:sz w:val="24"/>
                <w:szCs w:val="24"/>
              </w:rPr>
              <w:t>Vulnerable groups of pupils are taught the same skills, knowledge and understanding through our computing curriculum. Where they need support to access the curriculum teachers adapt to the needs of the individual child.</w:t>
            </w:r>
          </w:p>
          <w:p w:rsidR="009947A1" w:rsidRPr="002A0C1A" w:rsidRDefault="009947A1" w:rsidP="00A674F2">
            <w:pPr>
              <w:pStyle w:val="ListParagraph"/>
              <w:numPr>
                <w:ilvl w:val="0"/>
                <w:numId w:val="7"/>
              </w:numPr>
              <w:jc w:val="both"/>
              <w:rPr>
                <w:rFonts w:ascii="Century Gothic" w:hAnsi="Century Gothic"/>
                <w:sz w:val="24"/>
                <w:szCs w:val="24"/>
              </w:rPr>
            </w:pPr>
            <w:r w:rsidRPr="009947A1">
              <w:rPr>
                <w:rFonts w:ascii="Century Gothic" w:hAnsi="Century Gothic"/>
                <w:sz w:val="24"/>
                <w:szCs w:val="24"/>
              </w:rPr>
              <w:t>We believe that when assessing computing</w:t>
            </w:r>
            <w:r>
              <w:rPr>
                <w:rFonts w:ascii="Century Gothic" w:hAnsi="Century Gothic"/>
                <w:sz w:val="24"/>
                <w:szCs w:val="24"/>
              </w:rPr>
              <w:t>,</w:t>
            </w:r>
            <w:r w:rsidRPr="009947A1">
              <w:rPr>
                <w:rFonts w:ascii="Century Gothic" w:hAnsi="Century Gothic"/>
                <w:sz w:val="24"/>
                <w:szCs w:val="24"/>
              </w:rPr>
              <w:t xml:space="preserve"> it is important to look for evidence of knowledge of understanding as well as technical skills. Asking pupils to talk about what they have learned as well as showing the work they have completed, provide important evidence of learning. We assess through observation of work on tasks</w:t>
            </w:r>
            <w:r>
              <w:rPr>
                <w:rFonts w:ascii="Century Gothic" w:hAnsi="Century Gothic"/>
                <w:sz w:val="24"/>
                <w:szCs w:val="24"/>
              </w:rPr>
              <w:t xml:space="preserve"> and pupil voice.</w:t>
            </w:r>
          </w:p>
        </w:tc>
      </w:tr>
    </w:tbl>
    <w:p w:rsidR="00CC14DF" w:rsidRDefault="00CC14DF">
      <w:pPr>
        <w:rPr>
          <w:rFonts w:ascii="Century Gothic" w:hAnsi="Century Gothic"/>
        </w:rPr>
      </w:pPr>
    </w:p>
    <w:p w:rsidR="00A67B2E" w:rsidRPr="00A674F2" w:rsidRDefault="00A67B2E" w:rsidP="00A674F2">
      <w:pPr>
        <w:rPr>
          <w:rFonts w:ascii="Century Gothic" w:hAnsi="Century Gothic"/>
        </w:rPr>
      </w:pPr>
    </w:p>
    <w:sectPr w:rsidR="00A67B2E" w:rsidRPr="00A674F2" w:rsidSect="009846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1BD6"/>
    <w:multiLevelType w:val="hybridMultilevel"/>
    <w:tmpl w:val="CA941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A440F"/>
    <w:multiLevelType w:val="hybridMultilevel"/>
    <w:tmpl w:val="5550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53E31"/>
    <w:multiLevelType w:val="hybridMultilevel"/>
    <w:tmpl w:val="1870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412F5"/>
    <w:multiLevelType w:val="hybridMultilevel"/>
    <w:tmpl w:val="F85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A3ACB"/>
    <w:multiLevelType w:val="hybridMultilevel"/>
    <w:tmpl w:val="61A4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0079C"/>
    <w:multiLevelType w:val="hybridMultilevel"/>
    <w:tmpl w:val="BF14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56AD7"/>
    <w:multiLevelType w:val="hybridMultilevel"/>
    <w:tmpl w:val="454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64A9B"/>
    <w:multiLevelType w:val="hybridMultilevel"/>
    <w:tmpl w:val="D1E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C0EC8"/>
    <w:multiLevelType w:val="hybridMultilevel"/>
    <w:tmpl w:val="9116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97F11"/>
    <w:multiLevelType w:val="hybridMultilevel"/>
    <w:tmpl w:val="1CE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4E4B56"/>
    <w:multiLevelType w:val="hybridMultilevel"/>
    <w:tmpl w:val="ACB2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625617"/>
    <w:multiLevelType w:val="hybridMultilevel"/>
    <w:tmpl w:val="610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3"/>
  </w:num>
  <w:num w:numId="6">
    <w:abstractNumId w:val="6"/>
  </w:num>
  <w:num w:numId="7">
    <w:abstractNumId w:val="5"/>
  </w:num>
  <w:num w:numId="8">
    <w:abstractNumId w:val="0"/>
  </w:num>
  <w:num w:numId="9">
    <w:abstractNumId w:val="8"/>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3"/>
    <w:rsid w:val="00003D05"/>
    <w:rsid w:val="000F7967"/>
    <w:rsid w:val="0015533C"/>
    <w:rsid w:val="00272A00"/>
    <w:rsid w:val="002A0C1A"/>
    <w:rsid w:val="003455F4"/>
    <w:rsid w:val="003860FA"/>
    <w:rsid w:val="004C55E7"/>
    <w:rsid w:val="004E7DE9"/>
    <w:rsid w:val="005C7C66"/>
    <w:rsid w:val="007677A5"/>
    <w:rsid w:val="00984623"/>
    <w:rsid w:val="009947A1"/>
    <w:rsid w:val="00A674F2"/>
    <w:rsid w:val="00A67B2E"/>
    <w:rsid w:val="00A7746D"/>
    <w:rsid w:val="00B3480C"/>
    <w:rsid w:val="00C57159"/>
    <w:rsid w:val="00CC14DF"/>
    <w:rsid w:val="00E147A7"/>
    <w:rsid w:val="00EF1989"/>
    <w:rsid w:val="00E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4843"/>
  <w15:chartTrackingRefBased/>
  <w15:docId w15:val="{3A2083A5-749D-4306-AF06-A6AA0B6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 w:type="character" w:styleId="Hyperlink">
    <w:name w:val="Hyperlink"/>
    <w:basedOn w:val="DefaultParagraphFont"/>
    <w:uiPriority w:val="99"/>
    <w:unhideWhenUsed/>
    <w:rsid w:val="00A67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Bridgemere Cofe Primary Head</cp:lastModifiedBy>
  <cp:revision>2</cp:revision>
  <dcterms:created xsi:type="dcterms:W3CDTF">2022-06-01T12:44:00Z</dcterms:created>
  <dcterms:modified xsi:type="dcterms:W3CDTF">2022-06-01T12:44:00Z</dcterms:modified>
</cp:coreProperties>
</file>