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0AF" w:rsidRDefault="00C730AF">
      <w:pPr>
        <w:widowControl w:val="0"/>
        <w:pBdr>
          <w:top w:val="nil"/>
          <w:left w:val="nil"/>
          <w:bottom w:val="nil"/>
          <w:right w:val="nil"/>
          <w:between w:val="nil"/>
        </w:pBdr>
        <w:spacing w:after="0"/>
        <w:ind w:left="0" w:hanging="2"/>
        <w:rPr>
          <w:rFonts w:ascii="Arial" w:eastAsia="Arial" w:hAnsi="Arial" w:cs="Arial"/>
          <w:color w:val="000000"/>
        </w:rPr>
      </w:pPr>
    </w:p>
    <w:tbl>
      <w:tblPr>
        <w:tblStyle w:val="a1"/>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25"/>
        <w:gridCol w:w="4653"/>
        <w:gridCol w:w="25"/>
        <w:gridCol w:w="4582"/>
      </w:tblGrid>
      <w:tr w:rsidR="00C730AF">
        <w:trPr>
          <w:trHeight w:val="482"/>
        </w:trPr>
        <w:tc>
          <w:tcPr>
            <w:tcW w:w="15062" w:type="dxa"/>
            <w:gridSpan w:val="6"/>
            <w:tcBorders>
              <w:top w:val="single" w:sz="8" w:space="0" w:color="FFFFFF"/>
              <w:left w:val="single" w:sz="8" w:space="0" w:color="FFFFFF"/>
              <w:bottom w:val="single" w:sz="24" w:space="0" w:color="FFFFFF"/>
              <w:right w:val="single" w:sz="8" w:space="0" w:color="FFFFFF"/>
            </w:tcBorders>
            <w:shd w:val="clear" w:color="auto" w:fill="4F81BD"/>
          </w:tcPr>
          <w:p w:rsidR="00C730AF" w:rsidRDefault="00F05CF7">
            <w:pPr>
              <w:ind w:left="0" w:hanging="2"/>
              <w:jc w:val="center"/>
              <w:rPr>
                <w:b/>
                <w:color w:val="FFFFFF"/>
                <w:sz w:val="24"/>
                <w:szCs w:val="24"/>
              </w:rPr>
            </w:pPr>
            <w:r>
              <w:rPr>
                <w:b/>
                <w:color w:val="FFFFFF"/>
                <w:sz w:val="24"/>
                <w:szCs w:val="24"/>
              </w:rPr>
              <w:t>Geography</w:t>
            </w:r>
            <w:r>
              <w:rPr>
                <w:noProof/>
              </w:rPr>
              <w:drawing>
                <wp:anchor distT="0" distB="0" distL="114300" distR="114300" simplePos="0" relativeHeight="251658240" behindDoc="0" locked="0" layoutInCell="1" hidden="0" allowOverlap="1">
                  <wp:simplePos x="0" y="0"/>
                  <wp:positionH relativeFrom="column">
                    <wp:posOffset>-38098</wp:posOffset>
                  </wp:positionH>
                  <wp:positionV relativeFrom="paragraph">
                    <wp:posOffset>19050</wp:posOffset>
                  </wp:positionV>
                  <wp:extent cx="1057275" cy="9455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p>
          <w:p w:rsidR="00C730AF" w:rsidRDefault="00F05CF7">
            <w:pPr>
              <w:ind w:left="0" w:hanging="2"/>
              <w:jc w:val="center"/>
              <w:rPr>
                <w:b/>
                <w:color w:val="FFFFFF"/>
                <w:sz w:val="24"/>
                <w:szCs w:val="24"/>
              </w:rPr>
            </w:pPr>
            <w:r>
              <w:rPr>
                <w:b/>
                <w:color w:val="FFFFFF"/>
                <w:sz w:val="24"/>
                <w:szCs w:val="24"/>
              </w:rPr>
              <w:t xml:space="preserve">Medium Term Planning  </w:t>
            </w:r>
          </w:p>
          <w:p w:rsidR="00C730AF" w:rsidRDefault="00F05CF7">
            <w:pPr>
              <w:ind w:left="0" w:hanging="2"/>
              <w:jc w:val="center"/>
              <w:rPr>
                <w:b/>
                <w:color w:val="FFFFFF"/>
                <w:sz w:val="24"/>
                <w:szCs w:val="24"/>
              </w:rPr>
            </w:pPr>
            <w:r>
              <w:rPr>
                <w:b/>
                <w:color w:val="FFFFFF"/>
                <w:sz w:val="24"/>
                <w:szCs w:val="24"/>
              </w:rPr>
              <w:t>Year B</w:t>
            </w:r>
          </w:p>
          <w:p w:rsidR="00C730AF" w:rsidRDefault="00F05CF7">
            <w:pPr>
              <w:ind w:left="0" w:hanging="2"/>
              <w:jc w:val="center"/>
              <w:rPr>
                <w:b/>
                <w:color w:val="FFFFFF"/>
                <w:sz w:val="24"/>
                <w:szCs w:val="24"/>
              </w:rPr>
            </w:pPr>
            <w:r>
              <w:rPr>
                <w:b/>
                <w:color w:val="FFFFFF"/>
                <w:sz w:val="24"/>
                <w:szCs w:val="24"/>
              </w:rPr>
              <w:t>Class 2 – Year 1&amp;2</w:t>
            </w:r>
          </w:p>
          <w:p w:rsidR="00C730AF" w:rsidRDefault="00C730AF">
            <w:pPr>
              <w:ind w:left="0" w:hanging="2"/>
              <w:jc w:val="center"/>
              <w:rPr>
                <w:color w:val="FFFFFF"/>
              </w:rPr>
            </w:pPr>
          </w:p>
        </w:tc>
      </w:tr>
      <w:tr w:rsidR="00C730AF">
        <w:trPr>
          <w:trHeight w:val="520"/>
        </w:trPr>
        <w:tc>
          <w:tcPr>
            <w:tcW w:w="1723" w:type="dxa"/>
            <w:tcBorders>
              <w:top w:val="single" w:sz="8" w:space="0" w:color="FFFFFF"/>
              <w:left w:val="single" w:sz="8" w:space="0" w:color="FFFFFF"/>
              <w:right w:val="single" w:sz="24" w:space="0" w:color="FFFFFF"/>
            </w:tcBorders>
            <w:shd w:val="clear" w:color="auto" w:fill="4F81BD"/>
          </w:tcPr>
          <w:p w:rsidR="00C730AF" w:rsidRDefault="00C730AF">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ind w:left="0" w:hanging="2"/>
              <w:jc w:val="center"/>
              <w:rPr>
                <w:b/>
              </w:rPr>
            </w:pPr>
            <w:r>
              <w:rPr>
                <w:b/>
              </w:rPr>
              <w:t>Autumn Term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ind w:left="0" w:hanging="2"/>
              <w:jc w:val="center"/>
              <w:rPr>
                <w:b/>
              </w:rPr>
            </w:pPr>
            <w:r>
              <w:rPr>
                <w:b/>
              </w:rPr>
              <w:t xml:space="preserve">Spring term </w:t>
            </w:r>
          </w:p>
          <w:p w:rsidR="00C730AF" w:rsidRDefault="00C730AF">
            <w:pPr>
              <w:ind w:left="0" w:hanging="2"/>
              <w:jc w:val="center"/>
              <w:rPr>
                <w:b/>
              </w:rPr>
            </w:pPr>
          </w:p>
          <w:p w:rsidR="00C730AF" w:rsidRDefault="00C730AF">
            <w:pPr>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ind w:left="0" w:hanging="2"/>
              <w:jc w:val="center"/>
              <w:rPr>
                <w:b/>
              </w:rPr>
            </w:pPr>
            <w:r>
              <w:rPr>
                <w:b/>
              </w:rPr>
              <w:t xml:space="preserve">Summer Term </w:t>
            </w:r>
          </w:p>
          <w:p w:rsidR="00C730AF" w:rsidRDefault="00C730AF">
            <w:pPr>
              <w:ind w:left="0" w:hanging="2"/>
              <w:jc w:val="center"/>
              <w:rPr>
                <w:b/>
              </w:rPr>
            </w:pPr>
          </w:p>
          <w:p w:rsidR="00C730AF" w:rsidRDefault="00C730AF">
            <w:pPr>
              <w:ind w:left="0" w:hanging="2"/>
              <w:jc w:val="center"/>
              <w:rPr>
                <w:b/>
              </w:rPr>
            </w:pPr>
          </w:p>
        </w:tc>
      </w:tr>
      <w:tr w:rsidR="00C730AF">
        <w:trPr>
          <w:trHeight w:val="490"/>
        </w:trPr>
        <w:tc>
          <w:tcPr>
            <w:tcW w:w="1723" w:type="dxa"/>
            <w:tcBorders>
              <w:top w:val="single" w:sz="8" w:space="0" w:color="FFFFFF"/>
              <w:left w:val="single" w:sz="8" w:space="0" w:color="FFFFFF"/>
              <w:right w:val="single" w:sz="24" w:space="0" w:color="FFFFFF"/>
            </w:tcBorders>
            <w:shd w:val="clear" w:color="auto" w:fill="4F81BD"/>
          </w:tcPr>
          <w:p w:rsidR="00C730AF" w:rsidRDefault="00F05CF7">
            <w:pPr>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C730AF" w:rsidRDefault="00C730AF" w:rsidP="003E002C">
            <w:pPr>
              <w:pStyle w:val="NoSpacing"/>
              <w:ind w:left="0" w:hanging="2"/>
              <w:jc w:val="center"/>
            </w:pPr>
          </w:p>
          <w:p w:rsidR="003E002C" w:rsidRDefault="00F05CF7" w:rsidP="003E002C">
            <w:pPr>
              <w:pStyle w:val="NoSpacing"/>
              <w:ind w:left="0" w:hanging="2"/>
              <w:jc w:val="center"/>
              <w:rPr>
                <w:b/>
              </w:rPr>
            </w:pPr>
            <w:r>
              <w:rPr>
                <w:b/>
              </w:rPr>
              <w:t>Our churches</w:t>
            </w:r>
          </w:p>
          <w:p w:rsidR="00626519" w:rsidRPr="003E002C" w:rsidRDefault="00626519" w:rsidP="003E002C">
            <w:pPr>
              <w:pStyle w:val="NoSpacing"/>
              <w:ind w:left="0" w:hanging="2"/>
              <w:jc w:val="center"/>
              <w:rPr>
                <w:b/>
              </w:rPr>
            </w:pPr>
            <w:r w:rsidRPr="00626519">
              <w:t>St John’s Doddington and St. Mary’s Nantwich</w:t>
            </w:r>
          </w:p>
          <w:p w:rsidR="00C730AF" w:rsidRDefault="00C730AF" w:rsidP="003E002C">
            <w:pPr>
              <w:pStyle w:val="NoSpacing"/>
              <w:ind w:left="0" w:hanging="2"/>
              <w:jc w:val="center"/>
              <w:rPr>
                <w:b/>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C730AF" w:rsidP="003E002C">
            <w:pPr>
              <w:pStyle w:val="NoSpacing"/>
              <w:ind w:left="0" w:hanging="2"/>
              <w:jc w:val="center"/>
              <w:rPr>
                <w:b/>
              </w:rPr>
            </w:pPr>
          </w:p>
          <w:p w:rsidR="00C730AF" w:rsidRDefault="00F05CF7" w:rsidP="003E002C">
            <w:pPr>
              <w:pStyle w:val="NoSpacing"/>
              <w:ind w:left="0" w:hanging="2"/>
              <w:jc w:val="center"/>
              <w:rPr>
                <w:b/>
              </w:rPr>
            </w:pPr>
            <w:r>
              <w:rPr>
                <w:b/>
              </w:rPr>
              <w:t>Is the UK the same all over?</w:t>
            </w:r>
          </w:p>
          <w:p w:rsidR="00C730AF" w:rsidRDefault="00F05CF7" w:rsidP="003E002C">
            <w:pPr>
              <w:pStyle w:val="NoSpacing"/>
              <w:ind w:left="0" w:hanging="2"/>
              <w:jc w:val="center"/>
            </w:pPr>
            <w:r>
              <w:t>What are the four capital cities and countries and surrounding seas of the UK?</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C730AF" w:rsidP="003E002C">
            <w:pPr>
              <w:pStyle w:val="NoSpacing"/>
              <w:ind w:left="0" w:hanging="2"/>
              <w:jc w:val="center"/>
            </w:pPr>
          </w:p>
          <w:p w:rsidR="00C730AF" w:rsidRDefault="00F05CF7" w:rsidP="003E002C">
            <w:pPr>
              <w:pStyle w:val="NoSpacing"/>
              <w:ind w:left="0" w:hanging="2"/>
              <w:jc w:val="center"/>
              <w:rPr>
                <w:b/>
              </w:rPr>
            </w:pPr>
            <w:r>
              <w:rPr>
                <w:b/>
              </w:rPr>
              <w:t>Coming to England</w:t>
            </w:r>
          </w:p>
          <w:p w:rsidR="00C730AF" w:rsidRDefault="00F05CF7" w:rsidP="003E002C">
            <w:pPr>
              <w:pStyle w:val="NoSpacing"/>
              <w:ind w:left="0" w:hanging="2"/>
              <w:jc w:val="center"/>
            </w:pPr>
            <w:r>
              <w:t>How is Nantwich and Pointe-a-Pierre the same or different? How would you welcome a child into your own area?</w:t>
            </w:r>
          </w:p>
          <w:p w:rsidR="00C730AF" w:rsidRDefault="00C730AF" w:rsidP="003E002C">
            <w:pPr>
              <w:pStyle w:val="NoSpacing"/>
              <w:ind w:left="0" w:hanging="2"/>
              <w:jc w:val="center"/>
              <w:rPr>
                <w:b/>
              </w:rPr>
            </w:pPr>
          </w:p>
        </w:tc>
      </w:tr>
      <w:tr w:rsidR="00C730AF" w:rsidTr="00626519">
        <w:trPr>
          <w:trHeight w:val="584"/>
        </w:trPr>
        <w:tc>
          <w:tcPr>
            <w:tcW w:w="1723" w:type="dxa"/>
            <w:tcBorders>
              <w:left w:val="single" w:sz="8" w:space="0" w:color="FFFFFF"/>
              <w:right w:val="single" w:sz="24" w:space="0" w:color="FFFFFF"/>
            </w:tcBorders>
            <w:shd w:val="clear" w:color="auto" w:fill="4F81BD"/>
          </w:tcPr>
          <w:p w:rsidR="00626519" w:rsidRDefault="00F05CF7">
            <w:pPr>
              <w:ind w:left="0" w:hanging="2"/>
              <w:jc w:val="center"/>
              <w:rPr>
                <w:b/>
                <w:color w:val="FFFFFF"/>
              </w:rPr>
            </w:pPr>
            <w:r>
              <w:rPr>
                <w:b/>
                <w:color w:val="FFFFFF"/>
              </w:rPr>
              <w:t xml:space="preserve">Key Geography </w:t>
            </w:r>
            <w:r w:rsidR="00626519">
              <w:rPr>
                <w:b/>
                <w:color w:val="FFFFFF"/>
              </w:rPr>
              <w:t>disciplinary</w:t>
            </w:r>
          </w:p>
          <w:p w:rsidR="007C6AC4" w:rsidRDefault="00F05CF7">
            <w:pPr>
              <w:ind w:left="0" w:hanging="2"/>
              <w:jc w:val="center"/>
              <w:rPr>
                <w:b/>
                <w:color w:val="FFFFFF"/>
              </w:rPr>
            </w:pPr>
            <w:r>
              <w:rPr>
                <w:b/>
                <w:color w:val="FFFFFF"/>
              </w:rPr>
              <w:t>concepts</w:t>
            </w:r>
          </w:p>
          <w:p w:rsidR="007C6AC4" w:rsidRDefault="007C6AC4" w:rsidP="007C6AC4">
            <w:pPr>
              <w:ind w:left="0" w:hanging="2"/>
            </w:pPr>
          </w:p>
          <w:p w:rsidR="00C730AF" w:rsidRPr="007C6AC4" w:rsidRDefault="00C730AF" w:rsidP="007C6AC4">
            <w:pPr>
              <w:ind w:left="0" w:hanging="2"/>
              <w:jc w:val="center"/>
            </w:pPr>
          </w:p>
        </w:tc>
        <w:tc>
          <w:tcPr>
            <w:tcW w:w="4079" w:type="dxa"/>
            <w:gridSpan w:val="2"/>
            <w:shd w:val="clear" w:color="auto" w:fill="B8CCE4" w:themeFill="accent1" w:themeFillTint="66"/>
          </w:tcPr>
          <w:p w:rsidR="00626519" w:rsidRDefault="00626519">
            <w:pPr>
              <w:pBdr>
                <w:top w:val="nil"/>
                <w:left w:val="nil"/>
                <w:bottom w:val="nil"/>
                <w:right w:val="nil"/>
                <w:between w:val="nil"/>
              </w:pBdr>
              <w:ind w:left="0" w:hanging="2"/>
              <w:jc w:val="center"/>
              <w:rPr>
                <w:b/>
                <w:color w:val="00B050"/>
              </w:rPr>
            </w:pPr>
          </w:p>
          <w:p w:rsidR="00626519" w:rsidRDefault="00F05CF7">
            <w:pPr>
              <w:pBdr>
                <w:top w:val="nil"/>
                <w:left w:val="nil"/>
                <w:bottom w:val="nil"/>
                <w:right w:val="nil"/>
                <w:between w:val="nil"/>
              </w:pBdr>
              <w:ind w:left="0" w:hanging="2"/>
              <w:jc w:val="center"/>
              <w:rPr>
                <w:b/>
                <w:color w:val="00B050"/>
              </w:rPr>
            </w:pPr>
            <w:r w:rsidRPr="007C6AC4">
              <w:rPr>
                <w:b/>
                <w:color w:val="00B050"/>
              </w:rPr>
              <w:t>scale, space, place,</w:t>
            </w:r>
          </w:p>
          <w:p w:rsidR="00626519" w:rsidRDefault="00F05CF7">
            <w:pPr>
              <w:pBdr>
                <w:top w:val="nil"/>
                <w:left w:val="nil"/>
                <w:bottom w:val="nil"/>
                <w:right w:val="nil"/>
                <w:between w:val="nil"/>
              </w:pBdr>
              <w:ind w:left="0" w:hanging="2"/>
              <w:jc w:val="center"/>
              <w:rPr>
                <w:b/>
                <w:color w:val="00B050"/>
              </w:rPr>
            </w:pPr>
            <w:r w:rsidRPr="007C6AC4">
              <w:rPr>
                <w:b/>
                <w:color w:val="00B050"/>
              </w:rPr>
              <w:t xml:space="preserve"> interconnections,</w:t>
            </w:r>
          </w:p>
          <w:p w:rsidR="00C730AF" w:rsidRPr="007C6AC4" w:rsidRDefault="00F05CF7">
            <w:pPr>
              <w:pBdr>
                <w:top w:val="nil"/>
                <w:left w:val="nil"/>
                <w:bottom w:val="nil"/>
                <w:right w:val="nil"/>
                <w:between w:val="nil"/>
              </w:pBdr>
              <w:ind w:left="0" w:hanging="2"/>
              <w:jc w:val="center"/>
              <w:rPr>
                <w:b/>
                <w:color w:val="00B050"/>
              </w:rPr>
            </w:pPr>
            <w:r w:rsidRPr="007C6AC4">
              <w:rPr>
                <w:b/>
                <w:color w:val="00B050"/>
              </w:rPr>
              <w:t xml:space="preserve"> environment (physical and human processes) </w:t>
            </w:r>
          </w:p>
        </w:tc>
        <w:tc>
          <w:tcPr>
            <w:tcW w:w="4678" w:type="dxa"/>
            <w:gridSpan w:val="2"/>
            <w:shd w:val="clear" w:color="auto" w:fill="B8CCE4" w:themeFill="accent1" w:themeFillTint="66"/>
          </w:tcPr>
          <w:p w:rsidR="00626519" w:rsidRDefault="00626519">
            <w:pPr>
              <w:pBdr>
                <w:top w:val="nil"/>
                <w:left w:val="nil"/>
                <w:bottom w:val="nil"/>
                <w:right w:val="nil"/>
                <w:between w:val="nil"/>
              </w:pBdr>
              <w:ind w:left="0" w:hanging="2"/>
              <w:jc w:val="center"/>
              <w:rPr>
                <w:b/>
                <w:color w:val="00B050"/>
              </w:rPr>
            </w:pPr>
          </w:p>
          <w:p w:rsidR="00626519" w:rsidRDefault="00F05CF7">
            <w:pPr>
              <w:pBdr>
                <w:top w:val="nil"/>
                <w:left w:val="nil"/>
                <w:bottom w:val="nil"/>
                <w:right w:val="nil"/>
                <w:between w:val="nil"/>
              </w:pBdr>
              <w:ind w:left="0" w:hanging="2"/>
              <w:jc w:val="center"/>
              <w:rPr>
                <w:b/>
                <w:color w:val="00B050"/>
              </w:rPr>
            </w:pPr>
            <w:r w:rsidRPr="007C6AC4">
              <w:rPr>
                <w:b/>
                <w:color w:val="00B050"/>
              </w:rPr>
              <w:t xml:space="preserve">scale, space, place, </w:t>
            </w:r>
          </w:p>
          <w:p w:rsidR="00C730AF" w:rsidRPr="007C6AC4" w:rsidRDefault="00F05CF7">
            <w:pPr>
              <w:pBdr>
                <w:top w:val="nil"/>
                <w:left w:val="nil"/>
                <w:bottom w:val="nil"/>
                <w:right w:val="nil"/>
                <w:between w:val="nil"/>
              </w:pBdr>
              <w:ind w:left="0" w:hanging="2"/>
              <w:jc w:val="center"/>
              <w:rPr>
                <w:rFonts w:ascii="Arial" w:eastAsia="Arial" w:hAnsi="Arial" w:cs="Arial"/>
                <w:b/>
                <w:color w:val="00B050"/>
                <w:sz w:val="18"/>
                <w:szCs w:val="18"/>
              </w:rPr>
            </w:pPr>
            <w:r w:rsidRPr="007C6AC4">
              <w:rPr>
                <w:b/>
                <w:color w:val="00B050"/>
              </w:rPr>
              <w:t xml:space="preserve">environment (physical and human processes) </w:t>
            </w:r>
          </w:p>
        </w:tc>
        <w:tc>
          <w:tcPr>
            <w:tcW w:w="4582" w:type="dxa"/>
            <w:shd w:val="clear" w:color="auto" w:fill="B8CCE4" w:themeFill="accent1" w:themeFillTint="66"/>
          </w:tcPr>
          <w:p w:rsidR="00626519" w:rsidRDefault="00626519">
            <w:pPr>
              <w:pBdr>
                <w:top w:val="nil"/>
                <w:left w:val="nil"/>
                <w:bottom w:val="nil"/>
                <w:right w:val="nil"/>
                <w:between w:val="nil"/>
              </w:pBdr>
              <w:ind w:left="0" w:hanging="2"/>
              <w:jc w:val="center"/>
              <w:rPr>
                <w:b/>
                <w:color w:val="00B050"/>
              </w:rPr>
            </w:pPr>
          </w:p>
          <w:p w:rsidR="00626519" w:rsidRDefault="00F05CF7">
            <w:pPr>
              <w:pBdr>
                <w:top w:val="nil"/>
                <w:left w:val="nil"/>
                <w:bottom w:val="nil"/>
                <w:right w:val="nil"/>
                <w:between w:val="nil"/>
              </w:pBdr>
              <w:ind w:left="0" w:hanging="2"/>
              <w:jc w:val="center"/>
              <w:rPr>
                <w:b/>
                <w:color w:val="00B050"/>
              </w:rPr>
            </w:pPr>
            <w:r w:rsidRPr="007C6AC4">
              <w:rPr>
                <w:b/>
                <w:color w:val="00B050"/>
              </w:rPr>
              <w:t xml:space="preserve">scale, space, place, </w:t>
            </w:r>
          </w:p>
          <w:p w:rsidR="00C730AF" w:rsidRDefault="00F05CF7">
            <w:pPr>
              <w:pBdr>
                <w:top w:val="nil"/>
                <w:left w:val="nil"/>
                <w:bottom w:val="nil"/>
                <w:right w:val="nil"/>
                <w:between w:val="nil"/>
              </w:pBdr>
              <w:ind w:left="0" w:hanging="2"/>
              <w:jc w:val="center"/>
              <w:rPr>
                <w:b/>
                <w:color w:val="00B050"/>
              </w:rPr>
            </w:pPr>
            <w:r w:rsidRPr="007C6AC4">
              <w:rPr>
                <w:b/>
                <w:color w:val="00B050"/>
              </w:rPr>
              <w:t xml:space="preserve">environment (physical and human processes) </w:t>
            </w:r>
          </w:p>
          <w:p w:rsidR="00626519" w:rsidRPr="007C6AC4" w:rsidRDefault="00626519">
            <w:pPr>
              <w:pBdr>
                <w:top w:val="nil"/>
                <w:left w:val="nil"/>
                <w:bottom w:val="nil"/>
                <w:right w:val="nil"/>
                <w:between w:val="nil"/>
              </w:pBdr>
              <w:ind w:left="0" w:hanging="2"/>
              <w:jc w:val="center"/>
              <w:rPr>
                <w:b/>
                <w:color w:val="00B050"/>
              </w:rPr>
            </w:pPr>
            <w:r w:rsidRPr="007C6AC4">
              <w:rPr>
                <w:b/>
                <w:color w:val="00B050"/>
              </w:rPr>
              <w:t>cultural awareness and diversity</w:t>
            </w:r>
          </w:p>
        </w:tc>
      </w:tr>
      <w:tr w:rsidR="007C6AC4" w:rsidTr="00626519">
        <w:trPr>
          <w:trHeight w:val="584"/>
        </w:trPr>
        <w:tc>
          <w:tcPr>
            <w:tcW w:w="1723" w:type="dxa"/>
            <w:tcBorders>
              <w:left w:val="single" w:sz="8" w:space="0" w:color="FFFFFF"/>
              <w:right w:val="single" w:sz="24" w:space="0" w:color="FFFFFF"/>
            </w:tcBorders>
            <w:shd w:val="clear" w:color="auto" w:fill="4F81BD"/>
          </w:tcPr>
          <w:p w:rsidR="00626519" w:rsidRDefault="00626519" w:rsidP="00626519">
            <w:pPr>
              <w:ind w:left="0" w:hanging="2"/>
              <w:jc w:val="center"/>
              <w:rPr>
                <w:b/>
                <w:color w:val="FFFFFF"/>
              </w:rPr>
            </w:pPr>
            <w:r>
              <w:rPr>
                <w:b/>
                <w:color w:val="FFFFFF"/>
              </w:rPr>
              <w:t>Golden thread…</w:t>
            </w:r>
          </w:p>
          <w:p w:rsidR="007C6AC4" w:rsidRDefault="00626519" w:rsidP="00626519">
            <w:pPr>
              <w:ind w:left="0" w:hanging="2"/>
              <w:jc w:val="center"/>
              <w:rPr>
                <w:b/>
                <w:color w:val="FFFFFF"/>
              </w:rPr>
            </w:pPr>
            <w:r>
              <w:rPr>
                <w:b/>
                <w:color w:val="FFFFFF"/>
              </w:rPr>
              <w:t>substantive knowledge</w:t>
            </w:r>
          </w:p>
        </w:tc>
        <w:tc>
          <w:tcPr>
            <w:tcW w:w="4079" w:type="dxa"/>
            <w:gridSpan w:val="2"/>
            <w:shd w:val="clear" w:color="auto" w:fill="B8CCE4" w:themeFill="accent1" w:themeFillTint="66"/>
          </w:tcPr>
          <w:p w:rsidR="007C6AC4" w:rsidRDefault="007C6AC4">
            <w:pPr>
              <w:pBdr>
                <w:top w:val="nil"/>
                <w:left w:val="nil"/>
                <w:bottom w:val="nil"/>
                <w:right w:val="nil"/>
                <w:between w:val="nil"/>
              </w:pBdr>
              <w:ind w:left="0" w:hanging="2"/>
              <w:jc w:val="center"/>
              <w:rPr>
                <w:b/>
                <w:color w:val="00B050"/>
              </w:rPr>
            </w:pPr>
          </w:p>
          <w:p w:rsidR="00626519" w:rsidRPr="007C6AC4" w:rsidRDefault="00626519">
            <w:pPr>
              <w:pBdr>
                <w:top w:val="nil"/>
                <w:left w:val="nil"/>
                <w:bottom w:val="nil"/>
                <w:right w:val="nil"/>
                <w:between w:val="nil"/>
              </w:pBdr>
              <w:ind w:left="0" w:hanging="2"/>
              <w:jc w:val="center"/>
              <w:rPr>
                <w:b/>
                <w:color w:val="00B050"/>
              </w:rPr>
            </w:pPr>
            <w:r w:rsidRPr="00626519">
              <w:rPr>
                <w:b/>
                <w:color w:val="FFC000"/>
              </w:rPr>
              <w:t xml:space="preserve">Settlements </w:t>
            </w:r>
          </w:p>
        </w:tc>
        <w:tc>
          <w:tcPr>
            <w:tcW w:w="4678" w:type="dxa"/>
            <w:gridSpan w:val="2"/>
            <w:shd w:val="clear" w:color="auto" w:fill="B8CCE4" w:themeFill="accent1" w:themeFillTint="66"/>
          </w:tcPr>
          <w:p w:rsidR="007C6AC4" w:rsidRDefault="007C6AC4">
            <w:pPr>
              <w:pBdr>
                <w:top w:val="nil"/>
                <w:left w:val="nil"/>
                <w:bottom w:val="nil"/>
                <w:right w:val="nil"/>
                <w:between w:val="nil"/>
              </w:pBdr>
              <w:ind w:left="0" w:hanging="2"/>
              <w:jc w:val="center"/>
              <w:rPr>
                <w:b/>
                <w:color w:val="00B050"/>
              </w:rPr>
            </w:pPr>
          </w:p>
          <w:p w:rsidR="00626519" w:rsidRDefault="00626519">
            <w:pPr>
              <w:pBdr>
                <w:top w:val="nil"/>
                <w:left w:val="nil"/>
                <w:bottom w:val="nil"/>
                <w:right w:val="nil"/>
                <w:between w:val="nil"/>
              </w:pBdr>
              <w:ind w:left="0" w:hanging="2"/>
              <w:jc w:val="center"/>
              <w:rPr>
                <w:b/>
                <w:color w:val="FFC000"/>
              </w:rPr>
            </w:pPr>
            <w:r w:rsidRPr="00626519">
              <w:rPr>
                <w:b/>
                <w:color w:val="FFC000"/>
              </w:rPr>
              <w:t>Settlements</w:t>
            </w:r>
            <w:r>
              <w:rPr>
                <w:b/>
                <w:color w:val="FFC000"/>
              </w:rPr>
              <w:t xml:space="preserve"> / Cities / Rivers</w:t>
            </w:r>
          </w:p>
          <w:p w:rsidR="00F05CF7" w:rsidRPr="007C6AC4" w:rsidRDefault="00F05CF7">
            <w:pPr>
              <w:pBdr>
                <w:top w:val="nil"/>
                <w:left w:val="nil"/>
                <w:bottom w:val="nil"/>
                <w:right w:val="nil"/>
                <w:between w:val="nil"/>
              </w:pBdr>
              <w:ind w:left="0" w:hanging="2"/>
              <w:jc w:val="center"/>
              <w:rPr>
                <w:b/>
                <w:color w:val="00B050"/>
              </w:rPr>
            </w:pPr>
            <w:bookmarkStart w:id="0" w:name="_GoBack"/>
            <w:bookmarkEnd w:id="0"/>
            <w:r w:rsidRPr="00F05CF7">
              <w:rPr>
                <w:b/>
                <w:color w:val="FFC000"/>
              </w:rPr>
              <w:t>Travel / Transport</w:t>
            </w:r>
          </w:p>
        </w:tc>
        <w:tc>
          <w:tcPr>
            <w:tcW w:w="4582" w:type="dxa"/>
            <w:shd w:val="clear" w:color="auto" w:fill="B8CCE4" w:themeFill="accent1" w:themeFillTint="66"/>
          </w:tcPr>
          <w:p w:rsidR="007C6AC4" w:rsidRDefault="007C6AC4">
            <w:pPr>
              <w:pBdr>
                <w:top w:val="nil"/>
                <w:left w:val="nil"/>
                <w:bottom w:val="nil"/>
                <w:right w:val="nil"/>
                <w:between w:val="nil"/>
              </w:pBdr>
              <w:ind w:left="0" w:hanging="2"/>
              <w:jc w:val="center"/>
              <w:rPr>
                <w:b/>
                <w:color w:val="00B050"/>
              </w:rPr>
            </w:pPr>
          </w:p>
          <w:p w:rsidR="00626519" w:rsidRDefault="00626519" w:rsidP="00626519">
            <w:pPr>
              <w:pBdr>
                <w:top w:val="nil"/>
                <w:left w:val="nil"/>
                <w:bottom w:val="nil"/>
                <w:right w:val="nil"/>
                <w:between w:val="nil"/>
              </w:pBdr>
              <w:ind w:left="0" w:hanging="2"/>
              <w:jc w:val="center"/>
              <w:rPr>
                <w:b/>
                <w:color w:val="FFC000"/>
              </w:rPr>
            </w:pPr>
            <w:r w:rsidRPr="00323344">
              <w:rPr>
                <w:b/>
                <w:color w:val="FFC000"/>
              </w:rPr>
              <w:t xml:space="preserve">Settlements </w:t>
            </w:r>
          </w:p>
          <w:p w:rsidR="00F1532D" w:rsidRDefault="00F1532D" w:rsidP="00626519">
            <w:pPr>
              <w:pBdr>
                <w:top w:val="nil"/>
                <w:left w:val="nil"/>
                <w:bottom w:val="nil"/>
                <w:right w:val="nil"/>
                <w:between w:val="nil"/>
              </w:pBdr>
              <w:ind w:left="0" w:hanging="2"/>
              <w:jc w:val="center"/>
              <w:rPr>
                <w:b/>
                <w:color w:val="FFC000"/>
              </w:rPr>
            </w:pPr>
            <w:r>
              <w:rPr>
                <w:b/>
                <w:color w:val="FFC000"/>
              </w:rPr>
              <w:t xml:space="preserve">Trade </w:t>
            </w:r>
          </w:p>
          <w:p w:rsidR="00626519" w:rsidRDefault="00626519" w:rsidP="00626519">
            <w:pPr>
              <w:pBdr>
                <w:top w:val="nil"/>
                <w:left w:val="nil"/>
                <w:bottom w:val="nil"/>
                <w:right w:val="nil"/>
                <w:between w:val="nil"/>
              </w:pBdr>
              <w:ind w:left="0" w:hanging="2"/>
              <w:jc w:val="center"/>
              <w:rPr>
                <w:b/>
                <w:color w:val="FFC000"/>
              </w:rPr>
            </w:pPr>
            <w:r w:rsidRPr="005834A8">
              <w:rPr>
                <w:b/>
                <w:color w:val="FFC000"/>
              </w:rPr>
              <w:t>Diversity</w:t>
            </w:r>
          </w:p>
          <w:p w:rsidR="00626519" w:rsidRDefault="00626519" w:rsidP="00626519">
            <w:pPr>
              <w:pBdr>
                <w:top w:val="nil"/>
                <w:left w:val="nil"/>
                <w:bottom w:val="nil"/>
                <w:right w:val="nil"/>
                <w:between w:val="nil"/>
              </w:pBdr>
              <w:ind w:left="0" w:hanging="2"/>
              <w:jc w:val="center"/>
              <w:rPr>
                <w:b/>
                <w:color w:val="FFC000"/>
              </w:rPr>
            </w:pPr>
            <w:r>
              <w:rPr>
                <w:b/>
                <w:color w:val="FFC000"/>
              </w:rPr>
              <w:t>Travel / Transport</w:t>
            </w:r>
          </w:p>
          <w:p w:rsidR="00626519" w:rsidRPr="00626519" w:rsidRDefault="00626519" w:rsidP="00626519">
            <w:pPr>
              <w:pBdr>
                <w:top w:val="nil"/>
                <w:left w:val="nil"/>
                <w:bottom w:val="nil"/>
                <w:right w:val="nil"/>
                <w:between w:val="nil"/>
              </w:pBdr>
              <w:ind w:left="0" w:hanging="2"/>
              <w:jc w:val="center"/>
              <w:rPr>
                <w:b/>
                <w:color w:val="FFC000"/>
              </w:rPr>
            </w:pPr>
          </w:p>
        </w:tc>
      </w:tr>
      <w:tr w:rsidR="00C730AF">
        <w:trPr>
          <w:trHeight w:val="584"/>
        </w:trPr>
        <w:tc>
          <w:tcPr>
            <w:tcW w:w="1723" w:type="dxa"/>
            <w:tcBorders>
              <w:left w:val="single" w:sz="8" w:space="0" w:color="FFFFFF"/>
              <w:right w:val="single" w:sz="24" w:space="0" w:color="FFFFFF"/>
            </w:tcBorders>
            <w:shd w:val="clear" w:color="auto" w:fill="4F81BD"/>
          </w:tcPr>
          <w:p w:rsidR="00C730AF" w:rsidRDefault="00F05CF7">
            <w:pPr>
              <w:ind w:left="0" w:hanging="2"/>
              <w:jc w:val="center"/>
              <w:rPr>
                <w:color w:val="FFFFFF"/>
              </w:rPr>
            </w:pPr>
            <w:r>
              <w:rPr>
                <w:b/>
                <w:color w:val="FFFFFF"/>
              </w:rPr>
              <w:t xml:space="preserve">Links to Prior Learning </w:t>
            </w:r>
          </w:p>
        </w:tc>
        <w:tc>
          <w:tcPr>
            <w:tcW w:w="4079" w:type="dxa"/>
            <w:gridSpan w:val="2"/>
            <w:shd w:val="clear" w:color="auto" w:fill="BDD6EE"/>
          </w:tcPr>
          <w:p w:rsidR="00C730AF" w:rsidRDefault="00F05CF7">
            <w:pPr>
              <w:pBdr>
                <w:top w:val="nil"/>
                <w:left w:val="nil"/>
                <w:bottom w:val="nil"/>
                <w:right w:val="nil"/>
                <w:between w:val="nil"/>
              </w:pBdr>
              <w:ind w:left="0" w:hanging="2"/>
            </w:pPr>
            <w:r>
              <w:t xml:space="preserve">In EYFS the children have visited our local church St John’s Doddington. </w:t>
            </w:r>
          </w:p>
          <w:p w:rsidR="00C730AF" w:rsidRDefault="00F05CF7">
            <w:pPr>
              <w:ind w:left="0" w:hanging="2"/>
            </w:pPr>
            <w:r>
              <w:t>In Year A children have looked at our school</w:t>
            </w:r>
            <w:r w:rsidR="006D00FA">
              <w:t>, it’s grounds and the local area.</w:t>
            </w:r>
          </w:p>
        </w:tc>
        <w:tc>
          <w:tcPr>
            <w:tcW w:w="4678" w:type="dxa"/>
            <w:gridSpan w:val="2"/>
            <w:shd w:val="clear" w:color="auto" w:fill="BDD6EE"/>
          </w:tcPr>
          <w:p w:rsidR="00C730AF" w:rsidRDefault="00F05CF7" w:rsidP="006D00FA">
            <w:pPr>
              <w:pBdr>
                <w:top w:val="nil"/>
                <w:left w:val="nil"/>
                <w:bottom w:val="nil"/>
                <w:right w:val="nil"/>
                <w:between w:val="nil"/>
              </w:pBdr>
              <w:ind w:left="0" w:hanging="2"/>
            </w:pPr>
            <w:r>
              <w:t xml:space="preserve">In EYFS the children have </w:t>
            </w:r>
            <w:r w:rsidR="006D00FA">
              <w:t xml:space="preserve">been exposed to the capital of London during </w:t>
            </w:r>
            <w:r>
              <w:t xml:space="preserve">Queen’s </w:t>
            </w:r>
            <w:r w:rsidR="006D00FA">
              <w:t>J</w:t>
            </w:r>
            <w:r>
              <w:t>ubilee</w:t>
            </w:r>
            <w:r w:rsidR="006D00FA">
              <w:t xml:space="preserve"> learning</w:t>
            </w:r>
            <w:r>
              <w:t xml:space="preserve">. </w:t>
            </w:r>
          </w:p>
          <w:p w:rsidR="00C730AF" w:rsidRDefault="006D00FA" w:rsidP="006D00FA">
            <w:pPr>
              <w:pBdr>
                <w:top w:val="nil"/>
                <w:left w:val="nil"/>
                <w:bottom w:val="nil"/>
                <w:right w:val="nil"/>
                <w:between w:val="nil"/>
              </w:pBdr>
              <w:ind w:left="0" w:hanging="2"/>
            </w:pPr>
            <w:r>
              <w:t>In Year A the children have looked</w:t>
            </w:r>
            <w:r w:rsidR="00F05CF7">
              <w:t xml:space="preserve"> at maps of th</w:t>
            </w:r>
            <w:r>
              <w:t xml:space="preserve">eir locality and identified the UK on a map and globe. </w:t>
            </w:r>
          </w:p>
        </w:tc>
        <w:tc>
          <w:tcPr>
            <w:tcW w:w="4582" w:type="dxa"/>
            <w:shd w:val="clear" w:color="auto" w:fill="BDD6EE"/>
          </w:tcPr>
          <w:p w:rsidR="00C730AF" w:rsidRDefault="00F05CF7">
            <w:pPr>
              <w:pBdr>
                <w:top w:val="nil"/>
                <w:left w:val="nil"/>
                <w:bottom w:val="nil"/>
                <w:right w:val="nil"/>
                <w:between w:val="nil"/>
              </w:pBdr>
              <w:ind w:left="0" w:hanging="2"/>
            </w:pPr>
            <w:r>
              <w:t xml:space="preserve">In </w:t>
            </w:r>
            <w:r w:rsidR="006D00FA">
              <w:t xml:space="preserve">EYFS the </w:t>
            </w:r>
            <w:r>
              <w:t xml:space="preserve">children look at the wider world and similarities and differences. </w:t>
            </w:r>
          </w:p>
          <w:p w:rsidR="00C730AF" w:rsidRDefault="006D00FA">
            <w:pPr>
              <w:pBdr>
                <w:top w:val="nil"/>
                <w:left w:val="nil"/>
                <w:bottom w:val="nil"/>
                <w:right w:val="nil"/>
                <w:between w:val="nil"/>
              </w:pBdr>
              <w:ind w:left="0" w:hanging="2"/>
            </w:pPr>
            <w:r>
              <w:t>In their topic of transport, t</w:t>
            </w:r>
            <w:r w:rsidR="00F05CF7">
              <w:t xml:space="preserve">hey will have looked at different routes and forms of transport. </w:t>
            </w:r>
          </w:p>
          <w:p w:rsidR="00C730AF" w:rsidRDefault="00F05CF7">
            <w:pPr>
              <w:pBdr>
                <w:top w:val="nil"/>
                <w:left w:val="nil"/>
                <w:bottom w:val="nil"/>
                <w:right w:val="nil"/>
                <w:between w:val="nil"/>
              </w:pBdr>
              <w:ind w:left="0" w:hanging="2"/>
            </w:pPr>
            <w:r>
              <w:t>This unit links to and builds on the ongoing work in Science on seasonal changes in Year 1 and studies of the local area in Geography.</w:t>
            </w:r>
          </w:p>
          <w:p w:rsidR="00C730AF" w:rsidRDefault="00F05CF7">
            <w:pPr>
              <w:ind w:left="0" w:hanging="2"/>
            </w:pPr>
            <w:r>
              <w:lastRenderedPageBreak/>
              <w:t xml:space="preserve">Children have previously looked at continents and oceans of the world. They understand a continent is a large area of land. </w:t>
            </w:r>
          </w:p>
        </w:tc>
      </w:tr>
      <w:tr w:rsidR="00C730AF">
        <w:trPr>
          <w:trHeight w:val="584"/>
        </w:trPr>
        <w:tc>
          <w:tcPr>
            <w:tcW w:w="1723" w:type="dxa"/>
            <w:tcBorders>
              <w:left w:val="single" w:sz="8" w:space="0" w:color="FFFFFF"/>
              <w:right w:val="single" w:sz="24" w:space="0" w:color="FFFFFF"/>
            </w:tcBorders>
            <w:shd w:val="clear" w:color="auto" w:fill="4F81BD"/>
          </w:tcPr>
          <w:p w:rsidR="00C730AF" w:rsidRDefault="00F05CF7">
            <w:pPr>
              <w:ind w:left="0" w:hanging="2"/>
              <w:jc w:val="center"/>
              <w:rPr>
                <w:b/>
                <w:color w:val="FFFFFF"/>
              </w:rPr>
            </w:pPr>
            <w:r>
              <w:rPr>
                <w:b/>
                <w:color w:val="FFFFFF"/>
              </w:rPr>
              <w:lastRenderedPageBreak/>
              <w:t xml:space="preserve">Links to Future Learning </w:t>
            </w: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jc w:val="center"/>
            </w:pPr>
          </w:p>
        </w:tc>
        <w:tc>
          <w:tcPr>
            <w:tcW w:w="4079" w:type="dxa"/>
            <w:gridSpan w:val="2"/>
            <w:shd w:val="clear" w:color="auto" w:fill="BDD6EE"/>
          </w:tcPr>
          <w:p w:rsidR="00C730AF" w:rsidRDefault="00F05CF7">
            <w:pPr>
              <w:pBdr>
                <w:top w:val="nil"/>
                <w:left w:val="nil"/>
                <w:bottom w:val="nil"/>
                <w:right w:val="nil"/>
                <w:between w:val="nil"/>
              </w:pBdr>
              <w:ind w:left="0" w:hanging="2"/>
            </w:pPr>
            <w:r>
              <w:t>Children will use the knowledge they have gained about their local area this term, to compare it with a small area in another country in the unit Coming to England.</w:t>
            </w:r>
          </w:p>
          <w:p w:rsidR="00C730AF" w:rsidRDefault="00F05CF7">
            <w:pPr>
              <w:pBdr>
                <w:top w:val="nil"/>
                <w:left w:val="nil"/>
                <w:bottom w:val="nil"/>
                <w:right w:val="nil"/>
                <w:between w:val="nil"/>
              </w:pBdr>
              <w:ind w:left="0" w:hanging="2"/>
            </w:pPr>
            <w:r>
              <w:t>Using their knowledge and skills the children will be able to identify physical and human features and identify similarities and differences between the two areas.</w:t>
            </w:r>
          </w:p>
        </w:tc>
        <w:tc>
          <w:tcPr>
            <w:tcW w:w="4678" w:type="dxa"/>
            <w:gridSpan w:val="2"/>
            <w:shd w:val="clear" w:color="auto" w:fill="BDD6EE"/>
          </w:tcPr>
          <w:p w:rsidR="00C730AF" w:rsidRDefault="00F05CF7">
            <w:pPr>
              <w:pBdr>
                <w:top w:val="nil"/>
                <w:left w:val="nil"/>
                <w:bottom w:val="nil"/>
                <w:right w:val="nil"/>
                <w:between w:val="nil"/>
              </w:pBdr>
              <w:ind w:left="0" w:hanging="2"/>
            </w:pPr>
            <w:r>
              <w:t>In Y3/4 they will study the landscape of the UK and in Years 4/5/6 they will begin to learn about some of the other cities in the UK.</w:t>
            </w:r>
          </w:p>
          <w:p w:rsidR="00C730AF" w:rsidRDefault="00F05CF7">
            <w:pPr>
              <w:pBdr>
                <w:top w:val="nil"/>
                <w:left w:val="nil"/>
                <w:bottom w:val="nil"/>
                <w:right w:val="nil"/>
                <w:between w:val="nil"/>
              </w:pBdr>
              <w:ind w:left="0" w:hanging="2"/>
              <w:rPr>
                <w:rFonts w:ascii="Arial" w:eastAsia="Arial" w:hAnsi="Arial" w:cs="Arial"/>
                <w:sz w:val="18"/>
                <w:szCs w:val="18"/>
              </w:rPr>
            </w:pPr>
            <w:r>
              <w:t>The children will also look at coastlines around the Britain.</w:t>
            </w:r>
          </w:p>
        </w:tc>
        <w:tc>
          <w:tcPr>
            <w:tcW w:w="4582" w:type="dxa"/>
            <w:shd w:val="clear" w:color="auto" w:fill="BDD6EE"/>
          </w:tcPr>
          <w:p w:rsidR="00C730AF" w:rsidRDefault="00F05CF7">
            <w:pPr>
              <w:pBdr>
                <w:top w:val="nil"/>
                <w:left w:val="nil"/>
                <w:bottom w:val="nil"/>
                <w:right w:val="nil"/>
                <w:between w:val="nil"/>
              </w:pBdr>
              <w:ind w:left="0" w:hanging="2"/>
            </w:pPr>
            <w:r>
              <w:t>This unit would prepare for (or build upon) the wider KS1 Locational knowledge aspects to “name and locate the world’s seven continents and five oceans and name, locate and identify characteristics of the four countries and capital cities of the United Kingdom and its surrounding seas” by adding a depth study, comparing 2 small areas in KS1.</w:t>
            </w:r>
          </w:p>
          <w:p w:rsidR="00C730AF" w:rsidRDefault="00F05CF7">
            <w:pPr>
              <w:pBdr>
                <w:top w:val="nil"/>
                <w:left w:val="nil"/>
                <w:bottom w:val="nil"/>
                <w:right w:val="nil"/>
                <w:between w:val="nil"/>
              </w:pBdr>
              <w:ind w:left="0" w:hanging="2"/>
            </w:pPr>
            <w:r>
              <w:t xml:space="preserve"> It prepares for KS2 understanding of global differences when studying the continental and regional studies in Year 4, 5 and 6. </w:t>
            </w:r>
          </w:p>
          <w:p w:rsidR="00C730AF" w:rsidRDefault="00F05CF7">
            <w:pPr>
              <w:pBdr>
                <w:top w:val="nil"/>
                <w:left w:val="nil"/>
                <w:bottom w:val="nil"/>
                <w:right w:val="nil"/>
                <w:between w:val="nil"/>
              </w:pBdr>
              <w:ind w:left="0" w:hanging="2"/>
              <w:rPr>
                <w:b/>
              </w:rPr>
            </w:pPr>
            <w:r>
              <w:t>Children may revisit the Windrush generation/the concept of the British Empire/a study of migration in KS2 History, so this introduction through a picture book and a child’s perspective of migration in KS1, will provide a good grounding for a future study</w:t>
            </w:r>
            <w:r>
              <w:rPr>
                <w:b/>
              </w:rPr>
              <w:t>.</w:t>
            </w:r>
          </w:p>
        </w:tc>
      </w:tr>
      <w:tr w:rsidR="00C730AF">
        <w:trPr>
          <w:trHeight w:val="584"/>
        </w:trPr>
        <w:tc>
          <w:tcPr>
            <w:tcW w:w="1723" w:type="dxa"/>
            <w:tcBorders>
              <w:left w:val="single" w:sz="8" w:space="0" w:color="FFFFFF"/>
              <w:right w:val="single" w:sz="24" w:space="0" w:color="FFFFFF"/>
            </w:tcBorders>
            <w:shd w:val="clear" w:color="auto" w:fill="4F81BD"/>
          </w:tcPr>
          <w:p w:rsidR="00C730AF" w:rsidRDefault="00F05CF7">
            <w:pPr>
              <w:ind w:left="0" w:hanging="2"/>
              <w:jc w:val="center"/>
              <w:rPr>
                <w:b/>
                <w:color w:val="FFFFFF"/>
              </w:rPr>
            </w:pPr>
            <w:r>
              <w:rPr>
                <w:b/>
                <w:color w:val="FFFFFF"/>
              </w:rPr>
              <w:t>Links to History</w:t>
            </w:r>
          </w:p>
        </w:tc>
        <w:tc>
          <w:tcPr>
            <w:tcW w:w="4079" w:type="dxa"/>
            <w:gridSpan w:val="2"/>
            <w:shd w:val="clear" w:color="auto" w:fill="BDD6EE"/>
          </w:tcPr>
          <w:p w:rsidR="003E002C" w:rsidRPr="003E002C" w:rsidRDefault="003E002C" w:rsidP="003E002C">
            <w:pPr>
              <w:pBdr>
                <w:top w:val="nil"/>
                <w:left w:val="nil"/>
                <w:bottom w:val="nil"/>
                <w:right w:val="nil"/>
                <w:between w:val="nil"/>
              </w:pBdr>
              <w:ind w:leftChars="0" w:firstLineChars="0" w:firstLine="0"/>
              <w:jc w:val="center"/>
              <w:rPr>
                <w:color w:val="0070C0"/>
              </w:rPr>
            </w:pPr>
            <w:r w:rsidRPr="003E002C">
              <w:rPr>
                <w:color w:val="0070C0"/>
              </w:rPr>
              <w:t>cause and consequence</w:t>
            </w:r>
          </w:p>
          <w:p w:rsidR="003E002C" w:rsidRPr="003E002C" w:rsidRDefault="003E002C" w:rsidP="003E002C">
            <w:pPr>
              <w:pBdr>
                <w:top w:val="nil"/>
                <w:left w:val="nil"/>
                <w:bottom w:val="nil"/>
                <w:right w:val="nil"/>
                <w:between w:val="nil"/>
              </w:pBdr>
              <w:ind w:leftChars="0" w:firstLineChars="0" w:firstLine="0"/>
              <w:jc w:val="center"/>
              <w:rPr>
                <w:color w:val="0070C0"/>
              </w:rPr>
            </w:pPr>
            <w:r w:rsidRPr="003E002C">
              <w:rPr>
                <w:color w:val="0070C0"/>
              </w:rPr>
              <w:t>similarity and difference</w:t>
            </w:r>
          </w:p>
          <w:p w:rsidR="003E002C" w:rsidRPr="003E002C" w:rsidRDefault="003E002C" w:rsidP="003E002C">
            <w:pPr>
              <w:pBdr>
                <w:top w:val="nil"/>
                <w:left w:val="nil"/>
                <w:bottom w:val="nil"/>
                <w:right w:val="nil"/>
                <w:between w:val="nil"/>
              </w:pBdr>
              <w:ind w:leftChars="0" w:firstLineChars="0" w:firstLine="0"/>
              <w:jc w:val="center"/>
              <w:rPr>
                <w:color w:val="0070C0"/>
              </w:rPr>
            </w:pPr>
            <w:r w:rsidRPr="003E002C">
              <w:rPr>
                <w:color w:val="0070C0"/>
              </w:rPr>
              <w:t>historical significance</w:t>
            </w:r>
          </w:p>
          <w:p w:rsidR="00DB6821" w:rsidRPr="003E002C" w:rsidRDefault="003E002C" w:rsidP="003E002C">
            <w:pPr>
              <w:pBdr>
                <w:top w:val="nil"/>
                <w:left w:val="nil"/>
                <w:bottom w:val="nil"/>
                <w:right w:val="nil"/>
                <w:between w:val="nil"/>
              </w:pBdr>
              <w:spacing w:line="276" w:lineRule="auto"/>
              <w:ind w:leftChars="0" w:left="0" w:firstLineChars="0" w:firstLine="0"/>
              <w:jc w:val="center"/>
              <w:rPr>
                <w:color w:val="0070C0"/>
              </w:rPr>
            </w:pPr>
            <w:r w:rsidRPr="003E002C">
              <w:rPr>
                <w:color w:val="0070C0"/>
              </w:rPr>
              <w:t>interpretation</w:t>
            </w: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t xml:space="preserve">History of St John’s Doddington &amp; St Mary’s in Nantwich </w:t>
            </w: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t>When were these churches built?</w:t>
            </w: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t xml:space="preserve">Link to The Fire of Nantwich – visit St Mary’s church during visit to Nantwich </w:t>
            </w:r>
          </w:p>
        </w:tc>
        <w:tc>
          <w:tcPr>
            <w:tcW w:w="4678" w:type="dxa"/>
            <w:gridSpan w:val="2"/>
            <w:shd w:val="clear" w:color="auto" w:fill="BDD6EE"/>
          </w:tcPr>
          <w:p w:rsidR="003E002C" w:rsidRDefault="003E002C" w:rsidP="003E002C">
            <w:pPr>
              <w:pBdr>
                <w:top w:val="nil"/>
                <w:left w:val="nil"/>
                <w:bottom w:val="nil"/>
                <w:right w:val="nil"/>
                <w:between w:val="nil"/>
              </w:pBdr>
              <w:spacing w:after="200" w:line="276" w:lineRule="auto"/>
              <w:ind w:leftChars="0" w:left="0" w:firstLineChars="0" w:firstLine="0"/>
            </w:pP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t>The Great Fire of London, the Gunpowder plot and Remembrance Sunday – all based in London</w:t>
            </w:r>
          </w:p>
        </w:tc>
        <w:tc>
          <w:tcPr>
            <w:tcW w:w="4582" w:type="dxa"/>
            <w:shd w:val="clear" w:color="auto" w:fill="BDD6EE"/>
          </w:tcPr>
          <w:p w:rsidR="003E002C" w:rsidRPr="00E60CE4" w:rsidRDefault="003E002C" w:rsidP="003E002C">
            <w:pPr>
              <w:ind w:left="0" w:hanging="2"/>
              <w:jc w:val="center"/>
              <w:rPr>
                <w:b/>
                <w:color w:val="0070C0"/>
              </w:rPr>
            </w:pPr>
            <w:r w:rsidRPr="00E60CE4">
              <w:rPr>
                <w:b/>
                <w:color w:val="0070C0"/>
              </w:rPr>
              <w:t>continuity and change</w:t>
            </w:r>
          </w:p>
          <w:p w:rsidR="003E002C" w:rsidRPr="003E002C" w:rsidRDefault="003E002C" w:rsidP="003E002C">
            <w:pPr>
              <w:ind w:left="0" w:hanging="2"/>
              <w:rPr>
                <w:b/>
                <w:color w:val="0070C0"/>
              </w:rPr>
            </w:pPr>
            <w:r w:rsidRPr="00E60CE4">
              <w:rPr>
                <w:b/>
                <w:color w:val="0070C0"/>
              </w:rPr>
              <w:t xml:space="preserve">                          historical significance</w:t>
            </w: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t>To know about the Windrush Generation, why people left their country and the effect on families.</w:t>
            </w:r>
          </w:p>
        </w:tc>
      </w:tr>
      <w:tr w:rsidR="00C730A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C730AF" w:rsidRDefault="00F05CF7">
            <w:pPr>
              <w:ind w:left="0" w:hanging="2"/>
              <w:jc w:val="center"/>
              <w:rPr>
                <w:color w:val="FFFFFF"/>
              </w:rPr>
            </w:pPr>
            <w:r>
              <w:rPr>
                <w:b/>
                <w:color w:val="FFFFFF"/>
              </w:rPr>
              <w:t>Core Learning</w:t>
            </w:r>
          </w:p>
          <w:p w:rsidR="00C730AF" w:rsidRDefault="00F05CF7">
            <w:pPr>
              <w:ind w:left="0" w:hanging="2"/>
              <w:jc w:val="center"/>
              <w:rPr>
                <w:color w:val="FFFFFF"/>
              </w:rPr>
            </w:pPr>
            <w:r>
              <w:rPr>
                <w:b/>
                <w:color w:val="FFFFFF"/>
              </w:rPr>
              <w:t>Knowledge</w:t>
            </w:r>
          </w:p>
          <w:p w:rsidR="00C730AF" w:rsidRDefault="00C730AF">
            <w:pPr>
              <w:ind w:left="0" w:hanging="2"/>
              <w:jc w:val="center"/>
              <w:rPr>
                <w:color w:val="FFFFFF"/>
              </w:rPr>
            </w:pPr>
          </w:p>
          <w:p w:rsidR="00C730AF" w:rsidRDefault="00C730AF">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3E002C" w:rsidRPr="003E002C" w:rsidRDefault="003E002C" w:rsidP="003E002C">
            <w:pPr>
              <w:pBdr>
                <w:top w:val="nil"/>
                <w:left w:val="nil"/>
                <w:bottom w:val="nil"/>
                <w:right w:val="nil"/>
                <w:between w:val="nil"/>
              </w:pBdr>
              <w:ind w:leftChars="0" w:left="0" w:firstLineChars="0" w:hanging="2"/>
              <w:rPr>
                <w:b/>
              </w:rPr>
            </w:pPr>
            <w:r w:rsidRPr="003E002C">
              <w:rPr>
                <w:b/>
              </w:rPr>
              <w:t>Lo</w:t>
            </w:r>
            <w:r>
              <w:rPr>
                <w:b/>
              </w:rPr>
              <w:t>cal Lo</w:t>
            </w:r>
            <w:r w:rsidRPr="003E002C">
              <w:rPr>
                <w:b/>
              </w:rPr>
              <w:t xml:space="preserve">cational Knowledge: </w:t>
            </w:r>
          </w:p>
          <w:p w:rsidR="00C730AF" w:rsidRPr="003E002C" w:rsidRDefault="003E002C" w:rsidP="003E002C">
            <w:pPr>
              <w:pStyle w:val="ListParagraph"/>
              <w:numPr>
                <w:ilvl w:val="0"/>
                <w:numId w:val="10"/>
              </w:numPr>
              <w:pBdr>
                <w:top w:val="nil"/>
                <w:left w:val="nil"/>
                <w:bottom w:val="nil"/>
                <w:right w:val="nil"/>
                <w:between w:val="nil"/>
              </w:pBdr>
              <w:ind w:leftChars="0" w:firstLineChars="0"/>
            </w:pPr>
            <w:r>
              <w:t>L</w:t>
            </w:r>
            <w:r w:rsidR="00F05CF7" w:rsidRPr="003E002C">
              <w:t xml:space="preserve">ocation of our local churches and school. </w:t>
            </w:r>
          </w:p>
          <w:p w:rsidR="00C730AF" w:rsidRPr="003E002C" w:rsidRDefault="003E002C" w:rsidP="003E002C">
            <w:pPr>
              <w:pStyle w:val="ListParagraph"/>
              <w:numPr>
                <w:ilvl w:val="0"/>
                <w:numId w:val="10"/>
              </w:numPr>
              <w:pBdr>
                <w:top w:val="nil"/>
                <w:left w:val="nil"/>
                <w:bottom w:val="nil"/>
                <w:right w:val="nil"/>
                <w:between w:val="nil"/>
              </w:pBdr>
              <w:ind w:leftChars="0" w:firstLineChars="0"/>
            </w:pPr>
            <w:r>
              <w:t>U</w:t>
            </w:r>
            <w:r w:rsidR="00F05CF7" w:rsidRPr="003E002C">
              <w:t xml:space="preserve">se of map skills to identify key features, physical and </w:t>
            </w:r>
            <w:r w:rsidR="00626519" w:rsidRPr="003E002C">
              <w:t>human</w:t>
            </w:r>
            <w:r w:rsidR="00F05CF7" w:rsidRPr="003E002C">
              <w:t xml:space="preserve">.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3E002C" w:rsidRPr="003E002C" w:rsidRDefault="003E002C" w:rsidP="003E002C">
            <w:pPr>
              <w:pBdr>
                <w:top w:val="nil"/>
                <w:left w:val="nil"/>
                <w:bottom w:val="nil"/>
                <w:right w:val="nil"/>
                <w:between w:val="nil"/>
              </w:pBdr>
              <w:ind w:leftChars="0" w:left="0" w:firstLineChars="0" w:firstLine="0"/>
              <w:rPr>
                <w:b/>
              </w:rPr>
            </w:pPr>
            <w:r w:rsidRPr="003E002C">
              <w:rPr>
                <w:b/>
              </w:rPr>
              <w:t>Locational Knowledge:</w:t>
            </w:r>
          </w:p>
          <w:p w:rsidR="00C730AF" w:rsidRPr="003E002C" w:rsidRDefault="00F05CF7" w:rsidP="003E002C">
            <w:pPr>
              <w:pStyle w:val="ListParagraph"/>
              <w:numPr>
                <w:ilvl w:val="0"/>
                <w:numId w:val="11"/>
              </w:numPr>
              <w:pBdr>
                <w:top w:val="nil"/>
                <w:left w:val="nil"/>
                <w:bottom w:val="nil"/>
                <w:right w:val="nil"/>
                <w:between w:val="nil"/>
              </w:pBdr>
              <w:ind w:leftChars="0" w:firstLineChars="0"/>
              <w:rPr>
                <w:rFonts w:ascii="Arial" w:eastAsia="Arial" w:hAnsi="Arial" w:cs="Arial"/>
                <w:sz w:val="18"/>
                <w:szCs w:val="18"/>
              </w:rPr>
            </w:pPr>
            <w:r w:rsidRPr="003E002C">
              <w:t>Name, locate and identify characteristics of the four countries and capital cities of the United Kingdom and its surrounding seas.</w:t>
            </w:r>
          </w:p>
          <w:p w:rsidR="00C730AF" w:rsidRDefault="00C730AF" w:rsidP="00F1532D">
            <w:pPr>
              <w:pBdr>
                <w:top w:val="nil"/>
                <w:left w:val="nil"/>
                <w:bottom w:val="nil"/>
                <w:right w:val="nil"/>
                <w:between w:val="nil"/>
              </w:pBdr>
              <w:spacing w:after="200" w:line="276" w:lineRule="auto"/>
              <w:ind w:leftChars="0" w:left="0" w:firstLineChars="0" w:firstLine="0"/>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3E002C" w:rsidRPr="003E002C" w:rsidRDefault="003E002C" w:rsidP="003E002C">
            <w:pPr>
              <w:pBdr>
                <w:top w:val="nil"/>
                <w:left w:val="nil"/>
                <w:bottom w:val="nil"/>
                <w:right w:val="nil"/>
                <w:between w:val="nil"/>
              </w:pBdr>
              <w:ind w:leftChars="0" w:left="0" w:firstLineChars="0" w:hanging="2"/>
              <w:rPr>
                <w:b/>
              </w:rPr>
            </w:pPr>
            <w:r w:rsidRPr="003E002C">
              <w:rPr>
                <w:b/>
              </w:rPr>
              <w:lastRenderedPageBreak/>
              <w:t>Locational Knowledge:</w:t>
            </w:r>
          </w:p>
          <w:p w:rsidR="003E002C" w:rsidRPr="003E002C" w:rsidRDefault="003E002C" w:rsidP="003E002C">
            <w:pPr>
              <w:pBdr>
                <w:top w:val="nil"/>
                <w:left w:val="nil"/>
                <w:bottom w:val="nil"/>
                <w:right w:val="nil"/>
                <w:between w:val="nil"/>
              </w:pBdr>
              <w:ind w:leftChars="0" w:left="0" w:firstLineChars="0" w:hanging="2"/>
              <w:rPr>
                <w:b/>
              </w:rPr>
            </w:pPr>
            <w:r w:rsidRPr="003E002C">
              <w:rPr>
                <w:b/>
              </w:rPr>
              <w:t>Place Knowledge:</w:t>
            </w:r>
          </w:p>
          <w:p w:rsidR="00C730AF" w:rsidRPr="003E002C" w:rsidRDefault="00F05CF7" w:rsidP="003E002C">
            <w:pPr>
              <w:pStyle w:val="ListParagraph"/>
              <w:pBdr>
                <w:top w:val="nil"/>
                <w:left w:val="nil"/>
                <w:bottom w:val="nil"/>
                <w:right w:val="nil"/>
                <w:between w:val="nil"/>
              </w:pBdr>
              <w:ind w:leftChars="0" w:left="718" w:firstLineChars="0" w:firstLine="0"/>
            </w:pPr>
            <w:r w:rsidRPr="003E002C">
              <w:t xml:space="preserve">I can use aerial photographs and fieldwork to find landmarks and human and physical features of an area. </w:t>
            </w:r>
          </w:p>
          <w:p w:rsidR="00C730AF" w:rsidRPr="003E002C" w:rsidRDefault="00F05CF7" w:rsidP="003E002C">
            <w:pPr>
              <w:pStyle w:val="ListParagraph"/>
              <w:numPr>
                <w:ilvl w:val="0"/>
                <w:numId w:val="10"/>
              </w:numPr>
              <w:pBdr>
                <w:top w:val="nil"/>
                <w:left w:val="nil"/>
                <w:bottom w:val="nil"/>
                <w:right w:val="nil"/>
                <w:between w:val="nil"/>
              </w:pBdr>
              <w:ind w:leftChars="0" w:firstLineChars="0"/>
            </w:pPr>
            <w:r w:rsidRPr="003E002C">
              <w:lastRenderedPageBreak/>
              <w:t>I can identify the similarities and differences of the human and physical features in the small area where we live in and Pointe-a-Pierre in Trinidad.</w:t>
            </w:r>
          </w:p>
        </w:tc>
      </w:tr>
      <w:tr w:rsidR="00C730A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C730AF" w:rsidRDefault="00F05CF7">
            <w:pPr>
              <w:ind w:left="0" w:hanging="2"/>
              <w:jc w:val="center"/>
              <w:rPr>
                <w:b/>
                <w:color w:val="FFFFFF"/>
              </w:rPr>
            </w:pPr>
            <w:r>
              <w:rPr>
                <w:b/>
                <w:color w:val="FFFFFF"/>
              </w:rPr>
              <w:lastRenderedPageBreak/>
              <w:t xml:space="preserve">Progression of Learning in lessons-Objectives covered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C730AF" w:rsidRDefault="006D00FA" w:rsidP="006D00FA">
            <w:pPr>
              <w:pStyle w:val="ListParagraph"/>
              <w:numPr>
                <w:ilvl w:val="0"/>
                <w:numId w:val="8"/>
              </w:numPr>
              <w:pBdr>
                <w:top w:val="nil"/>
                <w:left w:val="nil"/>
                <w:bottom w:val="nil"/>
                <w:right w:val="nil"/>
                <w:between w:val="nil"/>
              </w:pBdr>
              <w:ind w:leftChars="0" w:firstLineChars="0"/>
              <w:rPr>
                <w:color w:val="545A5E"/>
              </w:rPr>
            </w:pPr>
            <w:r>
              <w:rPr>
                <w:color w:val="545A5E"/>
              </w:rPr>
              <w:t>Can I identify St. John’s church on a map of Bridgemere?</w:t>
            </w:r>
          </w:p>
          <w:p w:rsidR="006D00FA" w:rsidRDefault="006D00FA" w:rsidP="006D00FA">
            <w:pPr>
              <w:pStyle w:val="ListParagraph"/>
              <w:numPr>
                <w:ilvl w:val="0"/>
                <w:numId w:val="8"/>
              </w:numPr>
              <w:pBdr>
                <w:top w:val="nil"/>
                <w:left w:val="nil"/>
                <w:bottom w:val="nil"/>
                <w:right w:val="nil"/>
                <w:between w:val="nil"/>
              </w:pBdr>
              <w:ind w:leftChars="0" w:firstLineChars="0"/>
              <w:rPr>
                <w:color w:val="545A5E"/>
              </w:rPr>
            </w:pPr>
            <w:r>
              <w:rPr>
                <w:color w:val="545A5E"/>
              </w:rPr>
              <w:t>Can I identify any other churches in the local area?</w:t>
            </w:r>
          </w:p>
          <w:p w:rsidR="006D00FA" w:rsidRDefault="006D00FA" w:rsidP="006D00FA">
            <w:pPr>
              <w:pStyle w:val="ListParagraph"/>
              <w:numPr>
                <w:ilvl w:val="0"/>
                <w:numId w:val="8"/>
              </w:numPr>
              <w:pBdr>
                <w:top w:val="nil"/>
                <w:left w:val="nil"/>
                <w:bottom w:val="nil"/>
                <w:right w:val="nil"/>
                <w:between w:val="nil"/>
              </w:pBdr>
              <w:ind w:leftChars="0" w:firstLineChars="0"/>
              <w:rPr>
                <w:color w:val="545A5E"/>
              </w:rPr>
            </w:pPr>
            <w:r>
              <w:rPr>
                <w:color w:val="545A5E"/>
              </w:rPr>
              <w:t>Can I identify St. Mary’s church in Nantwich on a map?</w:t>
            </w:r>
          </w:p>
          <w:p w:rsidR="006D00FA" w:rsidRDefault="006D00FA" w:rsidP="006D00FA">
            <w:pPr>
              <w:pStyle w:val="ListParagraph"/>
              <w:numPr>
                <w:ilvl w:val="0"/>
                <w:numId w:val="8"/>
              </w:numPr>
              <w:pBdr>
                <w:top w:val="nil"/>
                <w:left w:val="nil"/>
                <w:bottom w:val="nil"/>
                <w:right w:val="nil"/>
                <w:between w:val="nil"/>
              </w:pBdr>
              <w:ind w:leftChars="0" w:firstLineChars="0"/>
              <w:rPr>
                <w:color w:val="545A5E"/>
              </w:rPr>
            </w:pPr>
            <w:r>
              <w:rPr>
                <w:color w:val="545A5E"/>
              </w:rPr>
              <w:t>Can I understand the significance of churches to communities?</w:t>
            </w:r>
          </w:p>
          <w:p w:rsidR="006D00FA" w:rsidRPr="006D00FA" w:rsidRDefault="006D00FA" w:rsidP="006D00FA">
            <w:pPr>
              <w:pStyle w:val="ListParagraph"/>
              <w:pBdr>
                <w:top w:val="nil"/>
                <w:left w:val="nil"/>
                <w:bottom w:val="nil"/>
                <w:right w:val="nil"/>
                <w:between w:val="nil"/>
              </w:pBdr>
              <w:ind w:leftChars="0" w:firstLineChars="0" w:firstLine="0"/>
              <w:rPr>
                <w:color w:val="545A5E"/>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F05CF7">
            <w:pPr>
              <w:numPr>
                <w:ilvl w:val="0"/>
                <w:numId w:val="8"/>
              </w:numPr>
              <w:pBdr>
                <w:top w:val="nil"/>
                <w:left w:val="nil"/>
                <w:bottom w:val="nil"/>
                <w:right w:val="nil"/>
                <w:between w:val="nil"/>
              </w:pBdr>
              <w:spacing w:after="200" w:line="276" w:lineRule="auto"/>
              <w:ind w:left="0" w:hanging="2"/>
            </w:pPr>
            <w:r>
              <w:t>Can I name and locate London on a map?</w:t>
            </w:r>
          </w:p>
          <w:p w:rsidR="00C730AF" w:rsidRDefault="00F05CF7">
            <w:pPr>
              <w:ind w:left="0" w:hanging="2"/>
            </w:pPr>
            <w:r>
              <w:t>(Linked to the History of the Fire of London, Gunpowder Plot etc) The Queen’s handbag</w:t>
            </w:r>
          </w:p>
          <w:p w:rsidR="00C730AF" w:rsidRDefault="00F05CF7">
            <w:pPr>
              <w:numPr>
                <w:ilvl w:val="0"/>
                <w:numId w:val="8"/>
              </w:numPr>
              <w:pBdr>
                <w:top w:val="nil"/>
                <w:left w:val="nil"/>
                <w:bottom w:val="nil"/>
                <w:right w:val="nil"/>
                <w:between w:val="nil"/>
              </w:pBdr>
              <w:spacing w:line="276" w:lineRule="auto"/>
              <w:ind w:left="0" w:hanging="2"/>
            </w:pPr>
            <w:r>
              <w:t>Can name and locate the 4 countries in the United Kingdom?</w:t>
            </w:r>
          </w:p>
          <w:p w:rsidR="00C730AF" w:rsidRDefault="00F05CF7">
            <w:pPr>
              <w:numPr>
                <w:ilvl w:val="0"/>
                <w:numId w:val="8"/>
              </w:numPr>
              <w:pBdr>
                <w:top w:val="nil"/>
                <w:left w:val="nil"/>
                <w:bottom w:val="nil"/>
                <w:right w:val="nil"/>
                <w:between w:val="nil"/>
              </w:pBdr>
              <w:spacing w:line="276" w:lineRule="auto"/>
              <w:ind w:left="0" w:hanging="2"/>
            </w:pPr>
            <w:r>
              <w:t>Can I name and locate the capital cities in the United Kingdom?</w:t>
            </w:r>
          </w:p>
          <w:p w:rsidR="00C730AF" w:rsidRDefault="00F05CF7">
            <w:pPr>
              <w:numPr>
                <w:ilvl w:val="0"/>
                <w:numId w:val="8"/>
              </w:numPr>
              <w:pBdr>
                <w:top w:val="nil"/>
                <w:left w:val="nil"/>
                <w:bottom w:val="nil"/>
                <w:right w:val="nil"/>
                <w:between w:val="nil"/>
              </w:pBdr>
              <w:spacing w:line="276" w:lineRule="auto"/>
              <w:ind w:left="0" w:hanging="2"/>
            </w:pPr>
            <w:r>
              <w:t>Can I name some different landscapes I might see in England and the rest of the UK?</w:t>
            </w:r>
          </w:p>
          <w:p w:rsidR="00C730AF" w:rsidRDefault="00F05CF7">
            <w:pPr>
              <w:numPr>
                <w:ilvl w:val="0"/>
                <w:numId w:val="8"/>
              </w:numPr>
              <w:pBdr>
                <w:top w:val="nil"/>
                <w:left w:val="nil"/>
                <w:bottom w:val="nil"/>
                <w:right w:val="nil"/>
                <w:between w:val="nil"/>
              </w:pBdr>
              <w:spacing w:line="276" w:lineRule="auto"/>
              <w:ind w:left="0" w:hanging="2"/>
            </w:pPr>
            <w:r>
              <w:t>Can I name and locate the 4 countries in the United Kingdom and the surrounding seas?</w:t>
            </w:r>
          </w:p>
          <w:p w:rsidR="00C730AF" w:rsidRDefault="00F05CF7">
            <w:pPr>
              <w:numPr>
                <w:ilvl w:val="0"/>
                <w:numId w:val="8"/>
              </w:numPr>
              <w:pBdr>
                <w:top w:val="nil"/>
                <w:left w:val="nil"/>
                <w:bottom w:val="nil"/>
                <w:right w:val="nil"/>
                <w:between w:val="nil"/>
              </w:pBdr>
              <w:spacing w:line="276" w:lineRule="auto"/>
              <w:ind w:left="0" w:hanging="2"/>
            </w:pPr>
            <w:r>
              <w:t>Can identify characteristics of Wales, Northern Ireland and Scotland?</w:t>
            </w:r>
          </w:p>
          <w:p w:rsidR="00C730AF" w:rsidRDefault="00F05CF7">
            <w:pPr>
              <w:numPr>
                <w:ilvl w:val="0"/>
                <w:numId w:val="8"/>
              </w:numPr>
              <w:pBdr>
                <w:top w:val="nil"/>
                <w:left w:val="nil"/>
                <w:bottom w:val="nil"/>
                <w:right w:val="nil"/>
                <w:between w:val="nil"/>
              </w:pBdr>
              <w:spacing w:line="276" w:lineRule="auto"/>
              <w:ind w:left="0" w:hanging="2"/>
            </w:pPr>
            <w:r>
              <w:t>Can I identify the main characteristics of the 4 countries of the United Kingdom?</w:t>
            </w:r>
          </w:p>
          <w:p w:rsidR="00C730AF" w:rsidRDefault="00F05CF7">
            <w:pPr>
              <w:numPr>
                <w:ilvl w:val="0"/>
                <w:numId w:val="8"/>
              </w:numPr>
              <w:pBdr>
                <w:top w:val="nil"/>
                <w:left w:val="nil"/>
                <w:bottom w:val="nil"/>
                <w:right w:val="nil"/>
                <w:between w:val="nil"/>
              </w:pBdr>
              <w:spacing w:after="200" w:line="276" w:lineRule="auto"/>
              <w:ind w:left="0" w:hanging="2"/>
            </w:pPr>
            <w:r>
              <w:t>Can name and locate the 4 countries and capital cities in the UK, including the surrounding seas?</w:t>
            </w:r>
          </w:p>
          <w:p w:rsidR="00C730AF" w:rsidRDefault="00C730AF">
            <w:pPr>
              <w:ind w:left="0" w:hanging="2"/>
            </w:pPr>
          </w:p>
          <w:p w:rsidR="00C730AF" w:rsidRDefault="00C730AF">
            <w:pPr>
              <w:ind w:left="0" w:hanging="2"/>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F05CF7">
            <w:pPr>
              <w:numPr>
                <w:ilvl w:val="0"/>
                <w:numId w:val="6"/>
              </w:numPr>
              <w:pBdr>
                <w:top w:val="nil"/>
                <w:left w:val="nil"/>
                <w:bottom w:val="nil"/>
                <w:right w:val="nil"/>
                <w:between w:val="nil"/>
              </w:pBdr>
              <w:spacing w:line="276" w:lineRule="auto"/>
              <w:ind w:left="0" w:hanging="2"/>
            </w:pPr>
            <w:r>
              <w:t>Can I name of two groups of islands and can locate on a globe and map?</w:t>
            </w:r>
          </w:p>
          <w:p w:rsidR="00C730AF" w:rsidRDefault="00F05CF7">
            <w:pPr>
              <w:numPr>
                <w:ilvl w:val="0"/>
                <w:numId w:val="6"/>
              </w:numPr>
              <w:pBdr>
                <w:top w:val="nil"/>
                <w:left w:val="nil"/>
                <w:bottom w:val="nil"/>
                <w:right w:val="nil"/>
                <w:between w:val="nil"/>
              </w:pBdr>
              <w:spacing w:line="276" w:lineRule="auto"/>
              <w:ind w:left="0" w:hanging="2"/>
            </w:pPr>
            <w:r>
              <w:t>Can I use an aerial view to find human and physical features on the local area?</w:t>
            </w:r>
          </w:p>
          <w:p w:rsidR="00C730AF" w:rsidRDefault="00F05CF7">
            <w:pPr>
              <w:numPr>
                <w:ilvl w:val="0"/>
                <w:numId w:val="6"/>
              </w:numPr>
              <w:pBdr>
                <w:top w:val="nil"/>
                <w:left w:val="nil"/>
                <w:bottom w:val="nil"/>
                <w:right w:val="nil"/>
                <w:between w:val="nil"/>
              </w:pBdr>
              <w:spacing w:after="200" w:line="276" w:lineRule="auto"/>
              <w:ind w:left="0" w:hanging="2"/>
            </w:pPr>
            <w:r>
              <w:t xml:space="preserve">Can I locate </w:t>
            </w:r>
            <w:r>
              <w:rPr>
                <w:b/>
              </w:rPr>
              <w:t>Pointe-a-Pierre</w:t>
            </w:r>
            <w:r>
              <w:t xml:space="preserve"> on a globe and map?</w:t>
            </w:r>
          </w:p>
          <w:p w:rsidR="00C730AF" w:rsidRDefault="00F05CF7">
            <w:pPr>
              <w:ind w:left="0" w:hanging="2"/>
            </w:pPr>
            <w:r>
              <w:t>Can I use a satellite image to find human and physical features in the town of Pointe –a-Pierre?</w:t>
            </w:r>
          </w:p>
          <w:p w:rsidR="00C730AF" w:rsidRDefault="00F05CF7">
            <w:pPr>
              <w:numPr>
                <w:ilvl w:val="0"/>
                <w:numId w:val="6"/>
              </w:numPr>
              <w:pBdr>
                <w:top w:val="nil"/>
                <w:left w:val="nil"/>
                <w:bottom w:val="nil"/>
                <w:right w:val="nil"/>
                <w:between w:val="nil"/>
              </w:pBdr>
              <w:spacing w:line="276" w:lineRule="auto"/>
              <w:ind w:left="0" w:hanging="2"/>
            </w:pPr>
            <w:r>
              <w:t>Can I describe the weather in two different places and know why places nearer the equator are hotter?</w:t>
            </w:r>
          </w:p>
          <w:p w:rsidR="00C730AF" w:rsidRDefault="00F05CF7">
            <w:pPr>
              <w:numPr>
                <w:ilvl w:val="0"/>
                <w:numId w:val="6"/>
              </w:numPr>
              <w:pBdr>
                <w:top w:val="nil"/>
                <w:left w:val="nil"/>
                <w:bottom w:val="nil"/>
                <w:right w:val="nil"/>
                <w:between w:val="nil"/>
              </w:pBdr>
              <w:spacing w:line="276" w:lineRule="auto"/>
              <w:ind w:left="0" w:hanging="2"/>
            </w:pPr>
            <w:r>
              <w:t>Can I use simple fieldwork and use observational skills to study the local area?</w:t>
            </w:r>
          </w:p>
          <w:p w:rsidR="00C730AF" w:rsidRDefault="00F05CF7">
            <w:pPr>
              <w:numPr>
                <w:ilvl w:val="0"/>
                <w:numId w:val="6"/>
              </w:numPr>
              <w:pBdr>
                <w:top w:val="nil"/>
                <w:left w:val="nil"/>
                <w:bottom w:val="nil"/>
                <w:right w:val="nil"/>
                <w:between w:val="nil"/>
              </w:pBdr>
              <w:spacing w:line="276" w:lineRule="auto"/>
              <w:ind w:left="0" w:hanging="2"/>
            </w:pPr>
            <w:r>
              <w:t>Can I make a simple map?</w:t>
            </w:r>
          </w:p>
          <w:p w:rsidR="00C730AF" w:rsidRDefault="00F05CF7">
            <w:pPr>
              <w:numPr>
                <w:ilvl w:val="0"/>
                <w:numId w:val="6"/>
              </w:numPr>
              <w:pBdr>
                <w:top w:val="nil"/>
                <w:left w:val="nil"/>
                <w:bottom w:val="nil"/>
                <w:right w:val="nil"/>
                <w:between w:val="nil"/>
              </w:pBdr>
              <w:spacing w:line="276" w:lineRule="auto"/>
              <w:ind w:left="0" w:hanging="2"/>
            </w:pPr>
            <w:r>
              <w:t>Can I find out what life is like, living in Pointe-a-Pierre and compare to my home and school?</w:t>
            </w:r>
          </w:p>
          <w:p w:rsidR="00C730AF" w:rsidRDefault="00F05CF7">
            <w:pPr>
              <w:numPr>
                <w:ilvl w:val="0"/>
                <w:numId w:val="6"/>
              </w:numPr>
              <w:pBdr>
                <w:top w:val="nil"/>
                <w:left w:val="nil"/>
                <w:bottom w:val="nil"/>
                <w:right w:val="nil"/>
                <w:between w:val="nil"/>
              </w:pBdr>
              <w:spacing w:line="276" w:lineRule="auto"/>
              <w:ind w:left="0" w:hanging="2"/>
            </w:pPr>
            <w:r>
              <w:t>Can I explain that some places do not match our expectations?</w:t>
            </w:r>
          </w:p>
          <w:p w:rsidR="00C730AF" w:rsidRDefault="00F05CF7">
            <w:pPr>
              <w:numPr>
                <w:ilvl w:val="0"/>
                <w:numId w:val="6"/>
              </w:numPr>
              <w:pBdr>
                <w:top w:val="nil"/>
                <w:left w:val="nil"/>
                <w:bottom w:val="nil"/>
                <w:right w:val="nil"/>
                <w:between w:val="nil"/>
              </w:pBdr>
              <w:spacing w:after="200" w:line="276" w:lineRule="auto"/>
              <w:ind w:left="0" w:hanging="2"/>
            </w:pPr>
            <w:r>
              <w:t>Can I find things that are different about the local area and Pointe-a-Pierre?</w:t>
            </w:r>
          </w:p>
          <w:p w:rsidR="00C730AF" w:rsidRDefault="00C730AF">
            <w:pPr>
              <w:ind w:left="0" w:hanging="2"/>
            </w:pPr>
          </w:p>
        </w:tc>
      </w:tr>
      <w:tr w:rsidR="00C730A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C730AF" w:rsidRDefault="00F05CF7">
            <w:pPr>
              <w:ind w:left="0" w:hanging="2"/>
              <w:jc w:val="center"/>
              <w:rPr>
                <w:color w:val="FFFFFF"/>
              </w:rPr>
            </w:pPr>
            <w:r>
              <w:rPr>
                <w:b/>
                <w:color w:val="FFFFFF"/>
              </w:rPr>
              <w:t>Vocabulary</w:t>
            </w:r>
          </w:p>
          <w:p w:rsidR="00C730AF" w:rsidRDefault="00C730AF">
            <w:pPr>
              <w:ind w:left="0" w:hanging="2"/>
              <w:jc w:val="center"/>
              <w:rPr>
                <w:color w:val="FFFFFF"/>
              </w:rPr>
            </w:pPr>
          </w:p>
          <w:p w:rsidR="00C730AF" w:rsidRDefault="00C730AF">
            <w:pPr>
              <w:ind w:left="0" w:hanging="2"/>
              <w:jc w:val="center"/>
              <w:rPr>
                <w:color w:val="FFFFFF"/>
              </w:rPr>
            </w:pPr>
          </w:p>
          <w:p w:rsidR="00C730AF" w:rsidRDefault="00C730AF">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C730AF" w:rsidRDefault="00F05CF7">
            <w:pPr>
              <w:pBdr>
                <w:top w:val="nil"/>
                <w:left w:val="nil"/>
                <w:bottom w:val="nil"/>
                <w:right w:val="nil"/>
                <w:between w:val="nil"/>
              </w:pBdr>
              <w:ind w:left="0" w:hanging="2"/>
              <w:jc w:val="center"/>
            </w:pPr>
            <w:r>
              <w:t xml:space="preserve">church, locality, settlement, resources, distance, trade, family, religion, transport, St John’s, St Mary’s, </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BDD6EE"/>
          </w:tcPr>
          <w:p w:rsidR="00C730AF" w:rsidRDefault="00F05CF7">
            <w:pPr>
              <w:ind w:left="0" w:hanging="2"/>
              <w:jc w:val="center"/>
            </w:pPr>
            <w:r>
              <w:t>Map, Globe, Earth</w:t>
            </w:r>
          </w:p>
          <w:p w:rsidR="00C730AF" w:rsidRDefault="00F05CF7">
            <w:pPr>
              <w:ind w:left="0" w:hanging="2"/>
              <w:jc w:val="center"/>
            </w:pPr>
            <w:r>
              <w:t>United Kingdom, England</w:t>
            </w:r>
          </w:p>
          <w:p w:rsidR="00C730AF" w:rsidRDefault="00F05CF7">
            <w:pPr>
              <w:ind w:left="0" w:hanging="2"/>
              <w:jc w:val="center"/>
            </w:pPr>
            <w:r>
              <w:t xml:space="preserve">Northern Ireland, Scotland, Wales, Cardiff, Belfast, London, </w:t>
            </w:r>
            <w:proofErr w:type="gramStart"/>
            <w:r>
              <w:t>Edinburgh ,Seas</w:t>
            </w:r>
            <w:proofErr w:type="gramEnd"/>
            <w:r>
              <w:t xml:space="preserve">, City, Landscape, </w:t>
            </w:r>
            <w:r>
              <w:lastRenderedPageBreak/>
              <w:t>Forests, Hills, Human features, Cities, Castles, Physical features, Mountains, Coastline, Urban, Rural</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BDD6EE"/>
          </w:tcPr>
          <w:p w:rsidR="00C730AF" w:rsidRDefault="00F05CF7">
            <w:pPr>
              <w:pBdr>
                <w:top w:val="nil"/>
                <w:left w:val="nil"/>
                <w:bottom w:val="nil"/>
                <w:right w:val="nil"/>
                <w:between w:val="nil"/>
              </w:pBdr>
              <w:spacing w:after="200" w:line="276" w:lineRule="auto"/>
              <w:ind w:left="0" w:hanging="2"/>
              <w:jc w:val="center"/>
            </w:pPr>
            <w:r>
              <w:lastRenderedPageBreak/>
              <w:t xml:space="preserve">Island, Isles, Great Britain, United Kingdom, British Isles, Trinidad and Tobago, Caribbean, Local area, Place, Town or village, Human – oil </w:t>
            </w:r>
            <w:r>
              <w:lastRenderedPageBreak/>
              <w:t>refinery, houses, churches roads, Physical – sea, coast, plants, Weather word -season, temperature, rain, sunshine etc, Shops, church, streets, park, vegetation, route, Compass points – north, south east, west, Birds eye / aerial, Human – roads, houses, railway, offices, shops, cafes, school, Physical – plants, trees, rivers, hills etc.</w:t>
            </w:r>
          </w:p>
          <w:p w:rsidR="00C730AF" w:rsidRDefault="00C730AF">
            <w:pPr>
              <w:pBdr>
                <w:top w:val="nil"/>
                <w:left w:val="nil"/>
                <w:bottom w:val="nil"/>
                <w:right w:val="nil"/>
                <w:between w:val="nil"/>
              </w:pBdr>
              <w:spacing w:after="200" w:line="276" w:lineRule="auto"/>
              <w:ind w:left="0" w:hanging="2"/>
              <w:jc w:val="center"/>
            </w:pPr>
          </w:p>
          <w:p w:rsidR="00C730AF" w:rsidRDefault="00C730AF">
            <w:pPr>
              <w:pBdr>
                <w:top w:val="nil"/>
                <w:left w:val="nil"/>
                <w:bottom w:val="nil"/>
                <w:right w:val="nil"/>
                <w:between w:val="nil"/>
              </w:pBdr>
              <w:spacing w:after="200" w:line="276" w:lineRule="auto"/>
              <w:ind w:left="0" w:hanging="2"/>
              <w:jc w:val="center"/>
            </w:pPr>
          </w:p>
          <w:p w:rsidR="00C730AF" w:rsidRDefault="00C730AF">
            <w:pPr>
              <w:pBdr>
                <w:top w:val="nil"/>
                <w:left w:val="nil"/>
                <w:bottom w:val="nil"/>
                <w:right w:val="nil"/>
                <w:between w:val="nil"/>
              </w:pBdr>
              <w:spacing w:after="200" w:line="276" w:lineRule="auto"/>
              <w:ind w:left="0" w:hanging="2"/>
              <w:jc w:val="center"/>
            </w:pPr>
          </w:p>
        </w:tc>
      </w:tr>
      <w:tr w:rsidR="00C730AF">
        <w:trPr>
          <w:trHeight w:val="689"/>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C730AF" w:rsidRDefault="00F05CF7">
            <w:pPr>
              <w:ind w:left="0" w:hanging="2"/>
              <w:jc w:val="center"/>
              <w:rPr>
                <w:color w:val="FFFFFF"/>
              </w:rPr>
            </w:pPr>
            <w:r>
              <w:rPr>
                <w:b/>
                <w:color w:val="FFFFFF"/>
              </w:rPr>
              <w:lastRenderedPageBreak/>
              <w:t>Personal Development</w:t>
            </w:r>
          </w:p>
          <w:p w:rsidR="00C730AF" w:rsidRDefault="00C730AF">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C730AF" w:rsidRDefault="006D00FA">
            <w:pPr>
              <w:pBdr>
                <w:top w:val="nil"/>
                <w:left w:val="nil"/>
                <w:bottom w:val="nil"/>
                <w:right w:val="nil"/>
                <w:between w:val="nil"/>
              </w:pBdr>
              <w:ind w:left="0" w:hanging="2"/>
            </w:pPr>
            <w:r>
              <w:t>C</w:t>
            </w:r>
            <w:r w:rsidR="00F05CF7">
              <w:t xml:space="preserve">hildren to understand to importance of </w:t>
            </w:r>
            <w:r>
              <w:t xml:space="preserve">what is significant in the </w:t>
            </w:r>
            <w:r w:rsidR="00F05CF7">
              <w:t xml:space="preserve">locality. </w:t>
            </w:r>
          </w:p>
          <w:p w:rsidR="008C0D42" w:rsidRDefault="00F05CF7">
            <w:pPr>
              <w:pBdr>
                <w:top w:val="nil"/>
                <w:left w:val="nil"/>
                <w:bottom w:val="nil"/>
                <w:right w:val="nil"/>
                <w:between w:val="nil"/>
              </w:pBdr>
              <w:ind w:left="0" w:hanging="2"/>
            </w:pPr>
            <w:r>
              <w:t xml:space="preserve">Why are there churches? </w:t>
            </w:r>
            <w:r w:rsidR="008C0D42">
              <w:t>H</w:t>
            </w:r>
          </w:p>
          <w:p w:rsidR="00C730AF" w:rsidRDefault="008C0D42">
            <w:pPr>
              <w:pBdr>
                <w:top w:val="nil"/>
                <w:left w:val="nil"/>
                <w:bottom w:val="nil"/>
                <w:right w:val="nil"/>
                <w:between w:val="nil"/>
              </w:pBdr>
              <w:ind w:left="0" w:hanging="2"/>
            </w:pPr>
            <w:r>
              <w:t>H</w:t>
            </w:r>
            <w:r w:rsidR="00F05CF7">
              <w:t>ow can you find them on the map?</w:t>
            </w:r>
          </w:p>
          <w:p w:rsidR="00C730AF" w:rsidRDefault="00F05CF7">
            <w:pPr>
              <w:pBdr>
                <w:top w:val="nil"/>
                <w:left w:val="nil"/>
                <w:bottom w:val="nil"/>
                <w:right w:val="nil"/>
                <w:between w:val="nil"/>
              </w:pBdr>
              <w:ind w:left="0" w:hanging="2"/>
            </w:pPr>
            <w:r>
              <w:t>Why is St John’s important to Doddington/Bridgemere?</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ind w:left="0" w:hanging="2"/>
            </w:pPr>
            <w:r>
              <w:t xml:space="preserve">How can we take care of the place we live in? – Responsibility &amp; respect </w:t>
            </w:r>
          </w:p>
          <w:p w:rsidR="00C730AF" w:rsidRDefault="00C730AF">
            <w:pPr>
              <w:ind w:left="0" w:hanging="2"/>
            </w:pPr>
          </w:p>
          <w:p w:rsidR="00C730AF" w:rsidRDefault="00C730AF">
            <w:pPr>
              <w:ind w:left="0" w:hanging="2"/>
              <w:rPr>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ind w:left="0" w:hanging="2"/>
            </w:pPr>
            <w:r>
              <w:t>How can we make people feel more welcome if they come to live where we live?</w:t>
            </w:r>
          </w:p>
          <w:p w:rsidR="00C730AF" w:rsidRDefault="00C730AF">
            <w:pPr>
              <w:pBdr>
                <w:top w:val="nil"/>
                <w:left w:val="nil"/>
                <w:bottom w:val="nil"/>
                <w:right w:val="nil"/>
                <w:between w:val="nil"/>
              </w:pBdr>
              <w:spacing w:after="200" w:line="276" w:lineRule="auto"/>
              <w:ind w:left="0" w:hanging="2"/>
              <w:rPr>
                <w:color w:val="1A1A1A"/>
                <w:sz w:val="18"/>
                <w:szCs w:val="18"/>
              </w:rPr>
            </w:pPr>
          </w:p>
        </w:tc>
      </w:tr>
      <w:tr w:rsidR="00C730AF">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C730AF" w:rsidRDefault="00F05CF7">
            <w:pPr>
              <w:ind w:left="0" w:hanging="2"/>
              <w:jc w:val="center"/>
              <w:rPr>
                <w:b/>
                <w:color w:val="FFFFFF"/>
              </w:rPr>
            </w:pPr>
            <w:r>
              <w:rPr>
                <w:b/>
                <w:color w:val="FFFFFF"/>
              </w:rPr>
              <w:t xml:space="preserve">Quick Quiz </w:t>
            </w:r>
          </w:p>
          <w:p w:rsidR="00C730AF" w:rsidRDefault="00F05CF7">
            <w:pPr>
              <w:ind w:left="0" w:hanging="2"/>
              <w:jc w:val="center"/>
              <w:rPr>
                <w:b/>
                <w:color w:val="FFFFFF"/>
              </w:rPr>
            </w:pPr>
            <w:r>
              <w:rPr>
                <w:b/>
                <w:color w:val="FFFFFF"/>
              </w:rPr>
              <w:t xml:space="preserve">Assessment </w:t>
            </w:r>
          </w:p>
          <w:p w:rsidR="00C730AF" w:rsidRDefault="00F05CF7">
            <w:pPr>
              <w:ind w:left="0" w:hanging="2"/>
              <w:jc w:val="center"/>
              <w:rPr>
                <w:b/>
                <w:color w:val="FFFFFF"/>
              </w:rPr>
            </w:pPr>
            <w:bookmarkStart w:id="1" w:name="_heading=h.30j0zll" w:colFirst="0" w:colLast="0"/>
            <w:bookmarkEnd w:id="1"/>
            <w:r>
              <w:rPr>
                <w:b/>
                <w:color w:val="FFFFFF"/>
              </w:rPr>
              <w:t>Speak like a Geographer</w:t>
            </w: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C730AF" w:rsidRDefault="00F05CF7">
            <w:pPr>
              <w:numPr>
                <w:ilvl w:val="0"/>
                <w:numId w:val="3"/>
              </w:numPr>
              <w:ind w:left="0" w:hanging="2"/>
            </w:pPr>
            <w:r>
              <w:t>What is the name of our local church?</w:t>
            </w:r>
          </w:p>
          <w:p w:rsidR="00C730AF" w:rsidRDefault="00F05CF7">
            <w:pPr>
              <w:numPr>
                <w:ilvl w:val="0"/>
                <w:numId w:val="3"/>
              </w:numPr>
              <w:ind w:left="0" w:hanging="2"/>
            </w:pPr>
            <w:r>
              <w:t>What is the name of our town Church?</w:t>
            </w:r>
          </w:p>
          <w:p w:rsidR="00C730AF" w:rsidRDefault="00F05CF7">
            <w:pPr>
              <w:numPr>
                <w:ilvl w:val="0"/>
                <w:numId w:val="3"/>
              </w:numPr>
              <w:ind w:left="0" w:hanging="2"/>
            </w:pPr>
            <w:r>
              <w:t>What is the significance of our church names?</w:t>
            </w:r>
          </w:p>
          <w:p w:rsidR="00C730AF" w:rsidRDefault="00F05CF7">
            <w:pPr>
              <w:numPr>
                <w:ilvl w:val="0"/>
                <w:numId w:val="3"/>
              </w:numPr>
              <w:ind w:left="0" w:hanging="2"/>
            </w:pPr>
            <w:r>
              <w:t>What is the significance of our church locations?</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F05CF7">
            <w:pPr>
              <w:numPr>
                <w:ilvl w:val="0"/>
                <w:numId w:val="2"/>
              </w:numPr>
              <w:ind w:left="0" w:hanging="2"/>
            </w:pPr>
            <w:r>
              <w:t>What are the four countries of the United Kingdom?</w:t>
            </w:r>
          </w:p>
          <w:p w:rsidR="00C730AF" w:rsidRDefault="00F05CF7">
            <w:pPr>
              <w:numPr>
                <w:ilvl w:val="0"/>
                <w:numId w:val="2"/>
              </w:numPr>
              <w:ind w:left="0" w:hanging="2"/>
            </w:pPr>
            <w:r>
              <w:t>Can you name some of the different landscapes in the UK?</w:t>
            </w:r>
          </w:p>
          <w:p w:rsidR="00C730AF" w:rsidRDefault="00F05CF7">
            <w:pPr>
              <w:numPr>
                <w:ilvl w:val="0"/>
                <w:numId w:val="2"/>
              </w:numPr>
              <w:ind w:left="0" w:hanging="2"/>
            </w:pPr>
            <w:r>
              <w:t>What is the capital city of England?</w:t>
            </w:r>
          </w:p>
          <w:p w:rsidR="00C730AF" w:rsidRDefault="00F05CF7">
            <w:pPr>
              <w:numPr>
                <w:ilvl w:val="0"/>
                <w:numId w:val="2"/>
              </w:numPr>
              <w:ind w:left="0" w:hanging="2"/>
            </w:pPr>
            <w:r>
              <w:t xml:space="preserve">What is the capital city of Wales? </w:t>
            </w:r>
          </w:p>
          <w:p w:rsidR="00C730AF" w:rsidRDefault="00F05CF7">
            <w:pPr>
              <w:numPr>
                <w:ilvl w:val="0"/>
                <w:numId w:val="2"/>
              </w:numPr>
              <w:ind w:left="0" w:hanging="2"/>
            </w:pPr>
            <w:r>
              <w:t xml:space="preserve">What is the capital city of Scotland? </w:t>
            </w:r>
          </w:p>
          <w:p w:rsidR="00C730AF" w:rsidRDefault="00F05CF7">
            <w:pPr>
              <w:numPr>
                <w:ilvl w:val="0"/>
                <w:numId w:val="2"/>
              </w:numPr>
              <w:ind w:left="0" w:hanging="2"/>
            </w:pPr>
            <w:r>
              <w:t>What is the capital city of Northern Ireland?</w:t>
            </w:r>
          </w:p>
          <w:p w:rsidR="00C730AF" w:rsidRDefault="00F05CF7">
            <w:pPr>
              <w:ind w:left="0" w:hanging="2"/>
            </w:pPr>
            <w:r>
              <w:t xml:space="preserve">What is the weather like in the UK? </w:t>
            </w:r>
          </w:p>
          <w:p w:rsidR="00C730AF" w:rsidRDefault="00F05CF7">
            <w:pPr>
              <w:numPr>
                <w:ilvl w:val="0"/>
                <w:numId w:val="2"/>
              </w:numPr>
              <w:ind w:left="0" w:hanging="2"/>
            </w:pPr>
            <w:r>
              <w:t>What are the seas surrounding the UK?</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C730AF" w:rsidRDefault="00F05CF7">
            <w:pPr>
              <w:numPr>
                <w:ilvl w:val="0"/>
                <w:numId w:val="4"/>
              </w:numPr>
              <w:pBdr>
                <w:top w:val="nil"/>
                <w:left w:val="nil"/>
                <w:bottom w:val="nil"/>
                <w:right w:val="nil"/>
                <w:between w:val="nil"/>
              </w:pBdr>
              <w:spacing w:line="276" w:lineRule="auto"/>
              <w:ind w:left="0" w:hanging="2"/>
              <w:rPr>
                <w:color w:val="1A1A1A"/>
              </w:rPr>
            </w:pPr>
            <w:r>
              <w:rPr>
                <w:color w:val="1A1A1A"/>
              </w:rPr>
              <w:t xml:space="preserve">Who is </w:t>
            </w:r>
            <w:proofErr w:type="spellStart"/>
            <w:r>
              <w:rPr>
                <w:color w:val="1A1A1A"/>
              </w:rPr>
              <w:t>Floella</w:t>
            </w:r>
            <w:proofErr w:type="spellEnd"/>
            <w:r>
              <w:rPr>
                <w:color w:val="1A1A1A"/>
              </w:rPr>
              <w:t xml:space="preserve"> Benjamin? Where did she come from and come to?</w:t>
            </w:r>
          </w:p>
          <w:p w:rsidR="00C730AF" w:rsidRDefault="00F05CF7">
            <w:pPr>
              <w:numPr>
                <w:ilvl w:val="0"/>
                <w:numId w:val="4"/>
              </w:numPr>
              <w:pBdr>
                <w:top w:val="nil"/>
                <w:left w:val="nil"/>
                <w:bottom w:val="nil"/>
                <w:right w:val="nil"/>
                <w:between w:val="nil"/>
              </w:pBdr>
              <w:spacing w:line="276" w:lineRule="auto"/>
              <w:ind w:left="0" w:hanging="2"/>
              <w:rPr>
                <w:color w:val="1A1A1A"/>
              </w:rPr>
            </w:pPr>
            <w:r>
              <w:rPr>
                <w:color w:val="1A1A1A"/>
              </w:rPr>
              <w:t xml:space="preserve">Explain the life of </w:t>
            </w:r>
            <w:proofErr w:type="spellStart"/>
            <w:r>
              <w:rPr>
                <w:color w:val="1A1A1A"/>
              </w:rPr>
              <w:t>Floella</w:t>
            </w:r>
            <w:proofErr w:type="spellEnd"/>
            <w:r>
              <w:rPr>
                <w:color w:val="1A1A1A"/>
              </w:rPr>
              <w:t>?</w:t>
            </w:r>
          </w:p>
          <w:p w:rsidR="00C730AF" w:rsidRDefault="00F05CF7">
            <w:pPr>
              <w:numPr>
                <w:ilvl w:val="0"/>
                <w:numId w:val="4"/>
              </w:numPr>
              <w:pBdr>
                <w:top w:val="nil"/>
                <w:left w:val="nil"/>
                <w:bottom w:val="nil"/>
                <w:right w:val="nil"/>
                <w:between w:val="nil"/>
              </w:pBdr>
              <w:spacing w:after="200" w:line="276" w:lineRule="auto"/>
              <w:ind w:left="0" w:hanging="2"/>
              <w:rPr>
                <w:color w:val="1A1A1A"/>
              </w:rPr>
            </w:pPr>
            <w:r>
              <w:rPr>
                <w:color w:val="1A1A1A"/>
              </w:rPr>
              <w:t>Create a poster/video welcoming someone to our country/school?</w:t>
            </w:r>
          </w:p>
          <w:p w:rsidR="00C730AF" w:rsidRDefault="00C730AF">
            <w:pPr>
              <w:pBdr>
                <w:top w:val="nil"/>
                <w:left w:val="nil"/>
                <w:bottom w:val="nil"/>
                <w:right w:val="nil"/>
                <w:between w:val="nil"/>
              </w:pBdr>
              <w:spacing w:after="200" w:line="276" w:lineRule="auto"/>
              <w:ind w:left="0" w:hanging="2"/>
              <w:rPr>
                <w:color w:val="1A1A1A"/>
              </w:rPr>
            </w:pPr>
          </w:p>
        </w:tc>
      </w:tr>
    </w:tbl>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p w:rsidR="00C730AF" w:rsidRDefault="00C730AF">
      <w:pPr>
        <w:ind w:left="0" w:hanging="2"/>
      </w:pPr>
    </w:p>
    <w:sectPr w:rsidR="00C730AF">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898"/>
    <w:multiLevelType w:val="multilevel"/>
    <w:tmpl w:val="4DB204B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41C774C"/>
    <w:multiLevelType w:val="multilevel"/>
    <w:tmpl w:val="F3A8F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976F83"/>
    <w:multiLevelType w:val="hybridMultilevel"/>
    <w:tmpl w:val="94FAB1C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301144A7"/>
    <w:multiLevelType w:val="multilevel"/>
    <w:tmpl w:val="FCD6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8E36F3"/>
    <w:multiLevelType w:val="multilevel"/>
    <w:tmpl w:val="9912D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736C46"/>
    <w:multiLevelType w:val="hybridMultilevel"/>
    <w:tmpl w:val="EF9A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719E"/>
    <w:multiLevelType w:val="multilevel"/>
    <w:tmpl w:val="2E40C4A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4FCA3331"/>
    <w:multiLevelType w:val="multilevel"/>
    <w:tmpl w:val="410A6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7144D8"/>
    <w:multiLevelType w:val="multilevel"/>
    <w:tmpl w:val="881E7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497A04"/>
    <w:multiLevelType w:val="hybridMultilevel"/>
    <w:tmpl w:val="A1A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B0427"/>
    <w:multiLevelType w:val="multilevel"/>
    <w:tmpl w:val="04626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4"/>
  </w:num>
  <w:num w:numId="4">
    <w:abstractNumId w:val="3"/>
  </w:num>
  <w:num w:numId="5">
    <w:abstractNumId w:val="0"/>
  </w:num>
  <w:num w:numId="6">
    <w:abstractNumId w:val="1"/>
  </w:num>
  <w:num w:numId="7">
    <w:abstractNumId w:val="6"/>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AF"/>
    <w:rsid w:val="000B4B16"/>
    <w:rsid w:val="003E002C"/>
    <w:rsid w:val="00626519"/>
    <w:rsid w:val="006D00FA"/>
    <w:rsid w:val="007C6AC4"/>
    <w:rsid w:val="008C0D42"/>
    <w:rsid w:val="00C730AF"/>
    <w:rsid w:val="00DB6821"/>
    <w:rsid w:val="00F05CF7"/>
    <w:rsid w:val="00F1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8AA5"/>
  <w15:docId w15:val="{5E9BB72A-0CE7-40B8-8B29-D216D22E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qFormat/>
    <w:pPr>
      <w:ind w:left="720"/>
      <w:contextualSpacing/>
    </w:p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paragraph" w:customStyle="1" w:styleId="Default">
    <w:name w:val="Default"/>
    <w:rsid w:val="003100BE"/>
    <w:pPr>
      <w:autoSpaceDE w:val="0"/>
      <w:autoSpaceDN w:val="0"/>
      <w:adjustRightInd w:val="0"/>
      <w:spacing w:after="0" w:line="240" w:lineRule="auto"/>
      <w:ind w:firstLine="0"/>
    </w:pPr>
    <w:rPr>
      <w:rFonts w:ascii="BPreplay" w:hAnsi="BPreplay" w:cs="BPreplay"/>
      <w:color w:val="000000"/>
      <w:sz w:val="24"/>
      <w:szCs w:val="24"/>
      <w:lang w:eastAsia="en-US"/>
    </w:rPr>
  </w:style>
  <w:style w:type="table" w:customStyle="1" w:styleId="a1">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F1bf0nR+bzHO+ImsMuVNDEefyA==">AMUW2mXB4NZt0rZbB9pj2UN1HIjlZoqkOU8+6fjAemZu19A2GV/7kErGfznLw8KoBgbdNREVZ0MU07NTbF4T6YVWnizSl1YOdraT/b1kMtjwt5Vl7MXvH0WtL4/yJ6/n/mbyCNGE4r7S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Bridgemere Cofe Primary Head</cp:lastModifiedBy>
  <cp:revision>5</cp:revision>
  <dcterms:created xsi:type="dcterms:W3CDTF">2023-02-23T17:05:00Z</dcterms:created>
  <dcterms:modified xsi:type="dcterms:W3CDTF">2023-04-05T10:50:00Z</dcterms:modified>
</cp:coreProperties>
</file>