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A29225" w14:textId="3CCF619A" w:rsidR="0078224D" w:rsidRDefault="00753B82">
      <w:pPr>
        <w:rPr>
          <w:sz w:val="28"/>
          <w:szCs w:val="28"/>
          <w:u w:val="single"/>
        </w:rPr>
      </w:pPr>
      <w:bookmarkStart w:id="0" w:name="_GoBack"/>
      <w:bookmarkEnd w:id="0"/>
      <w:r>
        <w:rPr>
          <w:noProof/>
        </w:rPr>
        <w:drawing>
          <wp:anchor distT="0" distB="0" distL="114300" distR="114300" simplePos="0" relativeHeight="251659264" behindDoc="0" locked="0" layoutInCell="1" allowOverlap="1" wp14:anchorId="68C0C729" wp14:editId="12CE4A58">
            <wp:simplePos x="0" y="0"/>
            <wp:positionH relativeFrom="column">
              <wp:posOffset>8065008</wp:posOffset>
            </wp:positionH>
            <wp:positionV relativeFrom="paragraph">
              <wp:posOffset>-508</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753B82">
          <w:rPr>
            <w:rStyle w:val="Hyperlink"/>
            <w:sz w:val="28"/>
            <w:szCs w:val="28"/>
          </w:rPr>
          <w:t>https://www.accessart.org.uk/brave-colour/</w:t>
        </w:r>
      </w:hyperlink>
    </w:p>
    <w:p w14:paraId="22CD53C9" w14:textId="5DB7611E"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14:paraId="7E3D600E" w14:textId="77777777" w:rsidTr="000B68AA">
        <w:trPr>
          <w:trHeight w:val="420"/>
        </w:trPr>
        <w:tc>
          <w:tcPr>
            <w:tcW w:w="4324" w:type="dxa"/>
            <w:gridSpan w:val="2"/>
            <w:shd w:val="clear" w:color="auto" w:fill="auto"/>
            <w:tcMar>
              <w:top w:w="100" w:type="dxa"/>
              <w:left w:w="100" w:type="dxa"/>
              <w:bottom w:w="100" w:type="dxa"/>
              <w:right w:w="100" w:type="dxa"/>
            </w:tcMar>
          </w:tcPr>
          <w:p w14:paraId="3A13FE4B" w14:textId="3632AEB0" w:rsidR="0078224D" w:rsidRDefault="00735CD9" w:rsidP="4120FC8F">
            <w:pPr>
              <w:widowControl w:val="0"/>
              <w:pBdr>
                <w:top w:val="nil"/>
                <w:left w:val="nil"/>
                <w:bottom w:val="nil"/>
                <w:right w:val="nil"/>
                <w:between w:val="nil"/>
              </w:pBdr>
              <w:spacing w:line="240" w:lineRule="auto"/>
              <w:rPr>
                <w:b/>
                <w:bCs/>
                <w:sz w:val="20"/>
                <w:szCs w:val="20"/>
              </w:rPr>
            </w:pPr>
            <w:r w:rsidRPr="4120FC8F">
              <w:rPr>
                <w:b/>
                <w:bCs/>
                <w:sz w:val="20"/>
                <w:szCs w:val="20"/>
              </w:rPr>
              <w:t xml:space="preserve">Autumn Term Year 1 </w:t>
            </w:r>
            <w:r w:rsidR="00C43AB7" w:rsidRPr="4120FC8F">
              <w:rPr>
                <w:b/>
                <w:bCs/>
                <w:color w:val="FF0000"/>
                <w:sz w:val="20"/>
                <w:szCs w:val="20"/>
              </w:rPr>
              <w:t>Brave Colour</w:t>
            </w:r>
          </w:p>
        </w:tc>
        <w:tc>
          <w:tcPr>
            <w:tcW w:w="4323" w:type="dxa"/>
            <w:gridSpan w:val="2"/>
            <w:shd w:val="clear" w:color="auto" w:fill="auto"/>
            <w:tcMar>
              <w:top w:w="100" w:type="dxa"/>
              <w:left w:w="100" w:type="dxa"/>
              <w:bottom w:w="100" w:type="dxa"/>
              <w:right w:w="100" w:type="dxa"/>
            </w:tcMar>
          </w:tcPr>
          <w:p w14:paraId="2C0F4689" w14:textId="6D132E32" w:rsidR="0078224D" w:rsidRDefault="00735CD9" w:rsidP="4120FC8F">
            <w:pPr>
              <w:widowControl w:val="0"/>
              <w:spacing w:line="240" w:lineRule="auto"/>
              <w:rPr>
                <w:b/>
                <w:bCs/>
                <w:sz w:val="20"/>
                <w:szCs w:val="20"/>
              </w:rPr>
            </w:pPr>
            <w:r w:rsidRPr="4120FC8F">
              <w:rPr>
                <w:b/>
                <w:bCs/>
                <w:sz w:val="20"/>
                <w:szCs w:val="20"/>
              </w:rPr>
              <w:t>Topic: Installation Art, Sketchbooks</w:t>
            </w:r>
          </w:p>
        </w:tc>
        <w:tc>
          <w:tcPr>
            <w:tcW w:w="7056" w:type="dxa"/>
            <w:gridSpan w:val="3"/>
            <w:shd w:val="clear" w:color="auto" w:fill="auto"/>
            <w:tcMar>
              <w:top w:w="100" w:type="dxa"/>
              <w:left w:w="100" w:type="dxa"/>
              <w:bottom w:w="100" w:type="dxa"/>
              <w:right w:w="100" w:type="dxa"/>
            </w:tcMar>
          </w:tcPr>
          <w:p w14:paraId="6111AD97" w14:textId="2CC9F5C9" w:rsidR="0078224D" w:rsidRPr="00DD58E3" w:rsidRDefault="000B68AA">
            <w:pPr>
              <w:widowControl w:val="0"/>
              <w:spacing w:line="240" w:lineRule="auto"/>
              <w:rPr>
                <w:b/>
                <w:sz w:val="20"/>
                <w:szCs w:val="20"/>
                <w:highlight w:val="yellow"/>
              </w:rPr>
            </w:pPr>
            <w:r w:rsidRPr="007228DD">
              <w:rPr>
                <w:b/>
                <w:sz w:val="20"/>
                <w:szCs w:val="20"/>
              </w:rPr>
              <w:t>Cultural Capital: Watch art videos online to increase access to places you are unable to visit. Visit local galleries, museums, crafts groups, artists.</w:t>
            </w:r>
          </w:p>
        </w:tc>
      </w:tr>
      <w:tr w:rsidR="0078224D" w14:paraId="07CA9890" w14:textId="77777777" w:rsidTr="000B68AA">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6A67499A" w14:textId="77777777" w:rsidR="000B68AA" w:rsidRPr="007228DD" w:rsidRDefault="000B68AA" w:rsidP="000B68AA">
            <w:pPr>
              <w:widowControl w:val="0"/>
              <w:pBdr>
                <w:top w:val="nil"/>
                <w:left w:val="nil"/>
                <w:bottom w:val="nil"/>
                <w:right w:val="nil"/>
                <w:between w:val="nil"/>
              </w:pBdr>
              <w:spacing w:line="240" w:lineRule="auto"/>
              <w:rPr>
                <w:b/>
                <w:sz w:val="20"/>
                <w:szCs w:val="20"/>
                <w:u w:val="single"/>
              </w:rPr>
            </w:pPr>
            <w:r w:rsidRPr="007228DD">
              <w:rPr>
                <w:b/>
                <w:sz w:val="20"/>
                <w:szCs w:val="20"/>
                <w:u w:val="single"/>
              </w:rPr>
              <w:t>National Curriculum Objectives (KS2):</w:t>
            </w:r>
          </w:p>
          <w:p w14:paraId="177F7F3A" w14:textId="77777777" w:rsidR="000B68AA" w:rsidRPr="007228DD" w:rsidRDefault="000B68AA" w:rsidP="000B68AA">
            <w:pPr>
              <w:widowControl w:val="0"/>
              <w:spacing w:line="240" w:lineRule="auto"/>
              <w:ind w:left="360"/>
              <w:rPr>
                <w:sz w:val="20"/>
                <w:szCs w:val="20"/>
              </w:rPr>
            </w:pPr>
            <w:r w:rsidRPr="007228DD">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1140853A" w14:textId="77777777" w:rsidR="000B68AA" w:rsidRPr="007228DD" w:rsidRDefault="000B68AA" w:rsidP="000B68AA">
            <w:pPr>
              <w:widowControl w:val="0"/>
              <w:spacing w:line="240" w:lineRule="auto"/>
              <w:ind w:left="360"/>
              <w:rPr>
                <w:sz w:val="20"/>
                <w:szCs w:val="20"/>
              </w:rPr>
            </w:pPr>
            <w:r w:rsidRPr="007228DD">
              <w:rPr>
                <w:sz w:val="20"/>
                <w:szCs w:val="20"/>
              </w:rPr>
              <w:t xml:space="preserve">Pupils should be taught: </w:t>
            </w:r>
          </w:p>
          <w:p w14:paraId="7343BB8A" w14:textId="77777777" w:rsidR="000B68AA" w:rsidRPr="007228DD" w:rsidRDefault="000B68AA" w:rsidP="000B68AA">
            <w:pPr>
              <w:widowControl w:val="0"/>
              <w:numPr>
                <w:ilvl w:val="0"/>
                <w:numId w:val="1"/>
              </w:numPr>
              <w:tabs>
                <w:tab w:val="num" w:pos="1440"/>
              </w:tabs>
              <w:spacing w:line="240" w:lineRule="auto"/>
              <w:rPr>
                <w:sz w:val="20"/>
                <w:szCs w:val="20"/>
              </w:rPr>
            </w:pPr>
            <w:r w:rsidRPr="007228DD">
              <w:rPr>
                <w:sz w:val="20"/>
                <w:szCs w:val="20"/>
              </w:rPr>
              <w:t xml:space="preserve">to create sketch books to record their observations and use them to review and revisit ideas </w:t>
            </w:r>
          </w:p>
          <w:p w14:paraId="087E8330" w14:textId="77777777" w:rsidR="000B68AA" w:rsidRPr="007228DD" w:rsidRDefault="000B68AA" w:rsidP="000B68AA">
            <w:pPr>
              <w:widowControl w:val="0"/>
              <w:numPr>
                <w:ilvl w:val="0"/>
                <w:numId w:val="1"/>
              </w:numPr>
              <w:tabs>
                <w:tab w:val="num" w:pos="1440"/>
              </w:tabs>
              <w:spacing w:line="240" w:lineRule="auto"/>
              <w:rPr>
                <w:sz w:val="20"/>
                <w:szCs w:val="20"/>
              </w:rPr>
            </w:pPr>
            <w:r w:rsidRPr="007228DD">
              <w:rPr>
                <w:sz w:val="20"/>
                <w:szCs w:val="20"/>
              </w:rPr>
              <w:t xml:space="preserve">to improve their mastery of art and design techniques, including drawing, painting and sculpture with a range of materials [for example, pencil, charcoal, paint, clay] </w:t>
            </w:r>
          </w:p>
          <w:p w14:paraId="10437ACC" w14:textId="787B8B32" w:rsidR="00DD58E3" w:rsidRDefault="000B68AA" w:rsidP="000B68AA">
            <w:pPr>
              <w:widowControl w:val="0"/>
              <w:spacing w:line="240" w:lineRule="auto"/>
              <w:ind w:left="720"/>
              <w:rPr>
                <w:sz w:val="20"/>
                <w:szCs w:val="20"/>
              </w:rPr>
            </w:pPr>
            <w:r w:rsidRPr="007228DD">
              <w:rPr>
                <w:sz w:val="20"/>
                <w:szCs w:val="20"/>
              </w:rPr>
              <w:t>to know about great artists, architects and designers in history.</w:t>
            </w:r>
          </w:p>
        </w:tc>
      </w:tr>
      <w:tr w:rsidR="00DD58E3" w14:paraId="3F801775" w14:textId="77777777" w:rsidTr="000B68AA">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38F30826" w:rsidR="00DD58E3" w:rsidRDefault="00DD58E3" w:rsidP="00DD58E3">
            <w:pPr>
              <w:widowControl w:val="0"/>
              <w:spacing w:line="240" w:lineRule="auto"/>
              <w:rPr>
                <w:b/>
                <w:sz w:val="20"/>
                <w:szCs w:val="20"/>
                <w:u w:val="single"/>
              </w:rPr>
            </w:pPr>
            <w:r>
              <w:rPr>
                <w:b/>
                <w:sz w:val="20"/>
                <w:szCs w:val="20"/>
                <w:u w:val="single"/>
              </w:rPr>
              <w:t xml:space="preserve">Enquiry Question: </w:t>
            </w:r>
            <w:r w:rsidR="00CD388E">
              <w:rPr>
                <w:b/>
                <w:sz w:val="20"/>
                <w:szCs w:val="20"/>
                <w:u w:val="single"/>
              </w:rPr>
              <w:t>How can we create imaginative, immersive environments which enable viewers to engage with colour in a physical way?</w:t>
            </w:r>
          </w:p>
        </w:tc>
      </w:tr>
      <w:tr w:rsidR="0078224D" w14:paraId="29D450F4" w14:textId="77777777" w:rsidTr="000B68AA">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Default="00735CD9">
            <w:pPr>
              <w:widowControl w:val="0"/>
              <w:pBdr>
                <w:top w:val="nil"/>
                <w:left w:val="nil"/>
                <w:bottom w:val="nil"/>
                <w:right w:val="nil"/>
                <w:between w:val="nil"/>
              </w:pBdr>
              <w:spacing w:line="240" w:lineRule="auto"/>
              <w:rPr>
                <w:b/>
              </w:rPr>
            </w:pPr>
            <w:r>
              <w:rPr>
                <w:b/>
              </w:rPr>
              <w:t>Previous Learning:</w:t>
            </w:r>
          </w:p>
          <w:p w14:paraId="264CB03A" w14:textId="0B801D78" w:rsidR="0078224D" w:rsidRDefault="00753B82">
            <w:pPr>
              <w:widowControl w:val="0"/>
              <w:pBdr>
                <w:top w:val="nil"/>
                <w:left w:val="nil"/>
                <w:bottom w:val="nil"/>
                <w:right w:val="nil"/>
                <w:between w:val="nil"/>
              </w:pBdr>
              <w:spacing w:line="240" w:lineRule="auto"/>
            </w:pPr>
            <w:r>
              <w:t>Years 3, 4 &amp; 5</w:t>
            </w:r>
            <w:r w:rsidR="00735CD9">
              <w:t>:</w:t>
            </w:r>
          </w:p>
          <w:p w14:paraId="23A270F6" w14:textId="69E99210" w:rsidR="0078224D" w:rsidRPr="00753B82" w:rsidRDefault="00CD388E" w:rsidP="00753B82">
            <w:pPr>
              <w:pStyle w:val="ListParagraph"/>
              <w:widowControl w:val="0"/>
              <w:numPr>
                <w:ilvl w:val="0"/>
                <w:numId w:val="7"/>
              </w:numPr>
              <w:spacing w:line="240" w:lineRule="auto"/>
              <w:rPr>
                <w:sz w:val="20"/>
                <w:szCs w:val="20"/>
              </w:rPr>
            </w:pPr>
            <w:r>
              <w:rPr>
                <w:sz w:val="20"/>
                <w:szCs w:val="20"/>
              </w:rPr>
              <w:t xml:space="preserve">Explored colour. Explored how we can use models to fuel our imagination of what might be. Explored how we can bring together a variety of media. Explored the relationship between artist and viewer. </w:t>
            </w:r>
          </w:p>
        </w:tc>
      </w:tr>
      <w:tr w:rsidR="0078224D" w14:paraId="6DB5D762" w14:textId="77777777" w:rsidTr="000B68AA">
        <w:trPr>
          <w:trHeight w:val="420"/>
        </w:trPr>
        <w:tc>
          <w:tcPr>
            <w:tcW w:w="2239" w:type="dxa"/>
            <w:shd w:val="clear" w:color="auto" w:fill="auto"/>
            <w:tcMar>
              <w:top w:w="100" w:type="dxa"/>
              <w:left w:w="100" w:type="dxa"/>
              <w:bottom w:w="100" w:type="dxa"/>
              <w:right w:w="100" w:type="dxa"/>
            </w:tcMar>
          </w:tcPr>
          <w:p w14:paraId="56866197" w14:textId="77777777" w:rsidR="0078224D" w:rsidRDefault="00735CD9">
            <w:pPr>
              <w:widowControl w:val="0"/>
              <w:pBdr>
                <w:top w:val="nil"/>
                <w:left w:val="nil"/>
                <w:bottom w:val="nil"/>
                <w:right w:val="nil"/>
                <w:between w:val="nil"/>
              </w:pBdr>
              <w:spacing w:line="240" w:lineRule="auto"/>
              <w:rPr>
                <w:b/>
              </w:rPr>
            </w:pPr>
            <w:r>
              <w:rPr>
                <w:b/>
              </w:rPr>
              <w:t>Lesson Theme</w:t>
            </w:r>
          </w:p>
        </w:tc>
        <w:tc>
          <w:tcPr>
            <w:tcW w:w="2085" w:type="dxa"/>
            <w:shd w:val="clear" w:color="auto" w:fill="auto"/>
            <w:tcMar>
              <w:top w:w="100" w:type="dxa"/>
              <w:left w:w="100" w:type="dxa"/>
              <w:bottom w:w="100" w:type="dxa"/>
              <w:right w:w="100" w:type="dxa"/>
            </w:tcMar>
          </w:tcPr>
          <w:p w14:paraId="7C5ACACC" w14:textId="77777777" w:rsidR="0078224D" w:rsidRDefault="00735CD9">
            <w:pPr>
              <w:widowControl w:val="0"/>
              <w:spacing w:line="240" w:lineRule="auto"/>
              <w:rPr>
                <w:b/>
              </w:rPr>
            </w:pPr>
            <w:r>
              <w:rPr>
                <w:b/>
              </w:rPr>
              <w:t>Retrieval</w:t>
            </w:r>
          </w:p>
        </w:tc>
        <w:tc>
          <w:tcPr>
            <w:tcW w:w="2084" w:type="dxa"/>
            <w:shd w:val="clear" w:color="auto" w:fill="auto"/>
            <w:tcMar>
              <w:top w:w="100" w:type="dxa"/>
              <w:left w:w="100" w:type="dxa"/>
              <w:bottom w:w="100" w:type="dxa"/>
              <w:right w:w="100" w:type="dxa"/>
            </w:tcMar>
          </w:tcPr>
          <w:p w14:paraId="4222F85C" w14:textId="77777777" w:rsidR="0078224D" w:rsidRDefault="00735CD9">
            <w:pPr>
              <w:widowControl w:val="0"/>
              <w:spacing w:line="240" w:lineRule="auto"/>
              <w:rPr>
                <w:b/>
              </w:rPr>
            </w:pPr>
            <w:r>
              <w:rPr>
                <w:b/>
              </w:rPr>
              <w:t>Learning Target:</w:t>
            </w:r>
          </w:p>
        </w:tc>
        <w:tc>
          <w:tcPr>
            <w:tcW w:w="2239" w:type="dxa"/>
            <w:shd w:val="clear" w:color="auto" w:fill="auto"/>
            <w:tcMar>
              <w:top w:w="100" w:type="dxa"/>
              <w:left w:w="100" w:type="dxa"/>
              <w:bottom w:w="100" w:type="dxa"/>
              <w:right w:w="100" w:type="dxa"/>
            </w:tcMar>
          </w:tcPr>
          <w:p w14:paraId="529EABD3" w14:textId="77777777" w:rsidR="0078224D" w:rsidRDefault="00735CD9">
            <w:pPr>
              <w:widowControl w:val="0"/>
              <w:spacing w:line="240" w:lineRule="auto"/>
              <w:rPr>
                <w:b/>
              </w:rPr>
            </w:pPr>
            <w:r>
              <w:rPr>
                <w:b/>
              </w:rPr>
              <w:t>Activity</w:t>
            </w:r>
          </w:p>
        </w:tc>
        <w:tc>
          <w:tcPr>
            <w:tcW w:w="2890" w:type="dxa"/>
            <w:shd w:val="clear" w:color="auto" w:fill="auto"/>
            <w:tcMar>
              <w:top w:w="100" w:type="dxa"/>
              <w:left w:w="100" w:type="dxa"/>
              <w:bottom w:w="100" w:type="dxa"/>
              <w:right w:w="100" w:type="dxa"/>
            </w:tcMar>
          </w:tcPr>
          <w:p w14:paraId="2C32A5A8" w14:textId="77777777" w:rsidR="0078224D" w:rsidRDefault="00735CD9">
            <w:pPr>
              <w:widowControl w:val="0"/>
              <w:pBdr>
                <w:top w:val="nil"/>
                <w:left w:val="nil"/>
                <w:bottom w:val="nil"/>
                <w:right w:val="nil"/>
                <w:between w:val="nil"/>
              </w:pBdr>
              <w:spacing w:line="240" w:lineRule="auto"/>
              <w:rPr>
                <w:b/>
              </w:rPr>
            </w:pPr>
            <w:r>
              <w:rPr>
                <w:b/>
              </w:rPr>
              <w:t>Success Criteria</w:t>
            </w:r>
          </w:p>
        </w:tc>
        <w:tc>
          <w:tcPr>
            <w:tcW w:w="2083" w:type="dxa"/>
            <w:shd w:val="clear" w:color="auto" w:fill="auto"/>
            <w:tcMar>
              <w:top w:w="100" w:type="dxa"/>
              <w:left w:w="100" w:type="dxa"/>
              <w:bottom w:w="100" w:type="dxa"/>
              <w:right w:w="100" w:type="dxa"/>
            </w:tcMar>
          </w:tcPr>
          <w:p w14:paraId="2E09D601" w14:textId="77777777" w:rsidR="0078224D" w:rsidRDefault="00735CD9">
            <w:pPr>
              <w:widowControl w:val="0"/>
              <w:spacing w:line="240" w:lineRule="auto"/>
              <w:rPr>
                <w:b/>
              </w:rPr>
            </w:pPr>
            <w:r>
              <w:rPr>
                <w:b/>
              </w:rPr>
              <w:t>Vocabulary</w:t>
            </w:r>
          </w:p>
        </w:tc>
        <w:tc>
          <w:tcPr>
            <w:tcW w:w="2083" w:type="dxa"/>
            <w:shd w:val="clear" w:color="auto" w:fill="auto"/>
            <w:tcMar>
              <w:top w:w="100" w:type="dxa"/>
              <w:left w:w="100" w:type="dxa"/>
              <w:bottom w:w="100" w:type="dxa"/>
              <w:right w:w="100" w:type="dxa"/>
            </w:tcMar>
          </w:tcPr>
          <w:p w14:paraId="4A63B223" w14:textId="4DDAEE2E" w:rsidR="0078224D" w:rsidRDefault="00735CD9" w:rsidP="4120FC8F">
            <w:pPr>
              <w:widowControl w:val="0"/>
              <w:pBdr>
                <w:top w:val="nil"/>
                <w:left w:val="nil"/>
                <w:bottom w:val="nil"/>
                <w:right w:val="nil"/>
                <w:between w:val="nil"/>
              </w:pBdr>
              <w:spacing w:line="240" w:lineRule="auto"/>
              <w:rPr>
                <w:b/>
                <w:bCs/>
              </w:rPr>
            </w:pPr>
            <w:r w:rsidRPr="4120FC8F">
              <w:rPr>
                <w:b/>
                <w:bCs/>
              </w:rPr>
              <w:t>Key Concepts</w:t>
            </w:r>
          </w:p>
        </w:tc>
      </w:tr>
      <w:tr w:rsidR="0078224D" w14:paraId="2EC148BD" w14:textId="77777777" w:rsidTr="000B68AA">
        <w:tc>
          <w:tcPr>
            <w:tcW w:w="2239" w:type="dxa"/>
            <w:shd w:val="clear" w:color="auto" w:fill="auto"/>
            <w:tcMar>
              <w:top w:w="100" w:type="dxa"/>
              <w:left w:w="100" w:type="dxa"/>
              <w:bottom w:w="100" w:type="dxa"/>
              <w:right w:w="100" w:type="dxa"/>
            </w:tcMar>
          </w:tcPr>
          <w:p w14:paraId="7414AF4D" w14:textId="217B851A" w:rsidR="0078224D" w:rsidRDefault="00735CD9">
            <w:pPr>
              <w:widowControl w:val="0"/>
              <w:pBdr>
                <w:top w:val="nil"/>
                <w:left w:val="nil"/>
                <w:bottom w:val="nil"/>
                <w:right w:val="nil"/>
                <w:between w:val="nil"/>
              </w:pBdr>
              <w:spacing w:line="240" w:lineRule="auto"/>
              <w:rPr>
                <w:sz w:val="20"/>
                <w:szCs w:val="20"/>
              </w:rPr>
            </w:pPr>
            <w:r w:rsidRPr="4120FC8F">
              <w:rPr>
                <w:sz w:val="20"/>
                <w:szCs w:val="20"/>
              </w:rPr>
              <w:t>Lesson 1: Make a Brave Colour Sketchbook</w:t>
            </w:r>
          </w:p>
        </w:tc>
        <w:tc>
          <w:tcPr>
            <w:tcW w:w="2085" w:type="dxa"/>
            <w:shd w:val="clear" w:color="auto" w:fill="auto"/>
            <w:tcMar>
              <w:top w:w="100" w:type="dxa"/>
              <w:left w:w="100" w:type="dxa"/>
              <w:bottom w:w="100" w:type="dxa"/>
              <w:right w:w="100" w:type="dxa"/>
            </w:tcMar>
          </w:tcPr>
          <w:p w14:paraId="59A707C5" w14:textId="73EB5EA2" w:rsidR="0078224D" w:rsidRDefault="4120FC8F" w:rsidP="4120FC8F">
            <w:pPr>
              <w:widowControl w:val="0"/>
              <w:spacing w:line="240" w:lineRule="auto"/>
              <w:rPr>
                <w:sz w:val="20"/>
                <w:szCs w:val="20"/>
              </w:rPr>
            </w:pPr>
            <w:r w:rsidRPr="4120FC8F">
              <w:rPr>
                <w:sz w:val="20"/>
                <w:szCs w:val="20"/>
              </w:rPr>
              <w:t>How can we explore colour in a sketchbook?</w:t>
            </w:r>
          </w:p>
          <w:p w14:paraId="589621F8" w14:textId="1A95B9A8" w:rsidR="0078224D" w:rsidRDefault="0078224D" w:rsidP="4120FC8F">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4C51E1F6" w14:textId="692A59C4" w:rsidR="0078224D" w:rsidRDefault="00735CD9" w:rsidP="4120FC8F">
            <w:pPr>
              <w:widowControl w:val="0"/>
              <w:pBdr>
                <w:top w:val="nil"/>
                <w:left w:val="nil"/>
                <w:bottom w:val="nil"/>
                <w:right w:val="nil"/>
                <w:between w:val="nil"/>
              </w:pBdr>
              <w:spacing w:line="240" w:lineRule="auto"/>
              <w:rPr>
                <w:sz w:val="18"/>
                <w:szCs w:val="18"/>
              </w:rPr>
            </w:pPr>
            <w:r w:rsidRPr="4120FC8F">
              <w:rPr>
                <w:sz w:val="20"/>
                <w:szCs w:val="20"/>
              </w:rPr>
              <w:t>To understand that a sketchbook can be used to record ideas and discover materials.</w:t>
            </w:r>
          </w:p>
          <w:p w14:paraId="1178E90C" w14:textId="1582C451" w:rsidR="0078224D" w:rsidRDefault="0078224D" w:rsidP="4120FC8F">
            <w:pPr>
              <w:widowControl w:val="0"/>
              <w:pBdr>
                <w:top w:val="nil"/>
                <w:left w:val="nil"/>
                <w:bottom w:val="nil"/>
                <w:right w:val="nil"/>
                <w:between w:val="nil"/>
              </w:pBdr>
              <w:spacing w:line="240" w:lineRule="auto"/>
              <w:rPr>
                <w:sz w:val="20"/>
                <w:szCs w:val="20"/>
              </w:rPr>
            </w:pPr>
          </w:p>
          <w:p w14:paraId="12A210D2" w14:textId="65F3DA70"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To identify that we can react emotionally to colour.</w:t>
            </w:r>
          </w:p>
        </w:tc>
        <w:tc>
          <w:tcPr>
            <w:tcW w:w="2239" w:type="dxa"/>
            <w:shd w:val="clear" w:color="auto" w:fill="auto"/>
            <w:tcMar>
              <w:top w:w="100" w:type="dxa"/>
              <w:left w:w="100" w:type="dxa"/>
              <w:bottom w:w="100" w:type="dxa"/>
              <w:right w:w="100" w:type="dxa"/>
            </w:tcMar>
          </w:tcPr>
          <w:p w14:paraId="6E6C0714" w14:textId="22DB607D" w:rsidR="0078224D" w:rsidRDefault="00735CD9">
            <w:pPr>
              <w:widowControl w:val="0"/>
              <w:pBdr>
                <w:top w:val="nil"/>
                <w:left w:val="nil"/>
                <w:bottom w:val="nil"/>
                <w:right w:val="nil"/>
                <w:between w:val="nil"/>
              </w:pBdr>
              <w:spacing w:line="240" w:lineRule="auto"/>
              <w:rPr>
                <w:sz w:val="18"/>
                <w:szCs w:val="18"/>
              </w:rPr>
            </w:pPr>
            <w:r w:rsidRPr="4120FC8F">
              <w:rPr>
                <w:sz w:val="20"/>
                <w:szCs w:val="20"/>
              </w:rPr>
              <w:t>Pupils will make an elastic band sketchbook using white paper and cardboard.</w:t>
            </w:r>
          </w:p>
          <w:p w14:paraId="58FD5147" w14:textId="3FBF86CF" w:rsidR="4120FC8F" w:rsidRDefault="4120FC8F" w:rsidP="4120FC8F">
            <w:pPr>
              <w:widowControl w:val="0"/>
              <w:spacing w:line="240" w:lineRule="auto"/>
              <w:rPr>
                <w:sz w:val="20"/>
                <w:szCs w:val="20"/>
              </w:rPr>
            </w:pPr>
          </w:p>
          <w:p w14:paraId="300D8528" w14:textId="7446EF35" w:rsidR="4120FC8F" w:rsidRDefault="4120FC8F" w:rsidP="4120FC8F">
            <w:pPr>
              <w:widowControl w:val="0"/>
              <w:spacing w:line="240" w:lineRule="auto"/>
              <w:rPr>
                <w:sz w:val="20"/>
                <w:szCs w:val="20"/>
              </w:rPr>
            </w:pPr>
            <w:r w:rsidRPr="4120FC8F">
              <w:rPr>
                <w:sz w:val="20"/>
                <w:szCs w:val="20"/>
              </w:rPr>
              <w:t>They will identify and explore colour within the sketchbooks.</w:t>
            </w:r>
          </w:p>
          <w:p w14:paraId="41586C59" w14:textId="77777777" w:rsidR="0078224D" w:rsidRDefault="0078224D">
            <w:pPr>
              <w:widowControl w:val="0"/>
              <w:pBdr>
                <w:top w:val="nil"/>
                <w:left w:val="nil"/>
                <w:bottom w:val="nil"/>
                <w:right w:val="nil"/>
                <w:between w:val="nil"/>
              </w:pBdr>
              <w:spacing w:line="240" w:lineRule="auto"/>
              <w:rPr>
                <w:sz w:val="16"/>
                <w:szCs w:val="16"/>
              </w:rPr>
            </w:pPr>
          </w:p>
        </w:tc>
        <w:tc>
          <w:tcPr>
            <w:tcW w:w="2890" w:type="dxa"/>
            <w:shd w:val="clear" w:color="auto" w:fill="auto"/>
            <w:tcMar>
              <w:top w:w="100" w:type="dxa"/>
              <w:left w:w="100" w:type="dxa"/>
              <w:bottom w:w="100" w:type="dxa"/>
              <w:right w:w="100" w:type="dxa"/>
            </w:tcMar>
          </w:tcPr>
          <w:p w14:paraId="733FB683" w14:textId="226EA6B3" w:rsidR="0078224D" w:rsidRDefault="4120FC8F" w:rsidP="4120FC8F">
            <w:pPr>
              <w:widowControl w:val="0"/>
              <w:spacing w:line="240" w:lineRule="auto"/>
              <w:rPr>
                <w:sz w:val="20"/>
                <w:szCs w:val="20"/>
              </w:rPr>
            </w:pPr>
            <w:r w:rsidRPr="4120FC8F">
              <w:rPr>
                <w:sz w:val="20"/>
                <w:szCs w:val="20"/>
              </w:rPr>
              <w:t>I can use a sketchbook to focus my exploration of colour, taking time to record thoughts, test ideas and reflect.</w:t>
            </w:r>
          </w:p>
          <w:p w14:paraId="4DA2ECF3" w14:textId="6B4517FC" w:rsidR="0078224D" w:rsidRDefault="0078224D" w:rsidP="4120FC8F">
            <w:pPr>
              <w:widowControl w:val="0"/>
              <w:spacing w:line="240" w:lineRule="auto"/>
              <w:rPr>
                <w:sz w:val="20"/>
                <w:szCs w:val="20"/>
              </w:rPr>
            </w:pPr>
          </w:p>
        </w:tc>
        <w:tc>
          <w:tcPr>
            <w:tcW w:w="2083" w:type="dxa"/>
            <w:shd w:val="clear" w:color="auto" w:fill="auto"/>
            <w:tcMar>
              <w:top w:w="100" w:type="dxa"/>
              <w:left w:w="100" w:type="dxa"/>
              <w:bottom w:w="100" w:type="dxa"/>
              <w:right w:w="100" w:type="dxa"/>
            </w:tcMar>
          </w:tcPr>
          <w:p w14:paraId="7034B213" w14:textId="5FD11CF3"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Sketchbook</w:t>
            </w:r>
          </w:p>
          <w:p w14:paraId="6E5652CF" w14:textId="32EB22E5" w:rsidR="0078224D" w:rsidRDefault="0078224D" w:rsidP="4120FC8F">
            <w:pPr>
              <w:widowControl w:val="0"/>
              <w:pBdr>
                <w:top w:val="nil"/>
                <w:left w:val="nil"/>
                <w:bottom w:val="nil"/>
                <w:right w:val="nil"/>
                <w:between w:val="nil"/>
              </w:pBdr>
              <w:spacing w:line="240" w:lineRule="auto"/>
              <w:rPr>
                <w:sz w:val="20"/>
                <w:szCs w:val="20"/>
              </w:rPr>
            </w:pPr>
          </w:p>
          <w:p w14:paraId="5A54082E" w14:textId="213F6ACF"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Visual notes</w:t>
            </w:r>
          </w:p>
          <w:p w14:paraId="2B499168" w14:textId="517E3029" w:rsidR="0078224D" w:rsidRDefault="0078224D" w:rsidP="4120FC8F">
            <w:pPr>
              <w:widowControl w:val="0"/>
              <w:pBdr>
                <w:top w:val="nil"/>
                <w:left w:val="nil"/>
                <w:bottom w:val="nil"/>
                <w:right w:val="nil"/>
                <w:between w:val="nil"/>
              </w:pBdr>
              <w:spacing w:line="240" w:lineRule="auto"/>
              <w:rPr>
                <w:sz w:val="20"/>
                <w:szCs w:val="20"/>
              </w:rPr>
            </w:pPr>
          </w:p>
          <w:p w14:paraId="7E68FCD1" w14:textId="69027CA7"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Colour</w:t>
            </w:r>
          </w:p>
        </w:tc>
        <w:tc>
          <w:tcPr>
            <w:tcW w:w="2083" w:type="dxa"/>
            <w:shd w:val="clear" w:color="auto" w:fill="auto"/>
            <w:tcMar>
              <w:top w:w="100" w:type="dxa"/>
              <w:left w:w="100" w:type="dxa"/>
              <w:bottom w:w="100" w:type="dxa"/>
              <w:right w:w="100" w:type="dxa"/>
            </w:tcMar>
          </w:tcPr>
          <w:p w14:paraId="162C272C" w14:textId="0EC1C7E4" w:rsidR="0078224D" w:rsidRDefault="4120FC8F" w:rsidP="4120FC8F">
            <w:pPr>
              <w:widowControl w:val="0"/>
              <w:spacing w:line="240" w:lineRule="auto"/>
              <w:rPr>
                <w:sz w:val="20"/>
                <w:szCs w:val="20"/>
              </w:rPr>
            </w:pPr>
            <w:r w:rsidRPr="4120FC8F">
              <w:rPr>
                <w:sz w:val="20"/>
                <w:szCs w:val="20"/>
              </w:rPr>
              <w:t>That as humans we react emotionally to colour.</w:t>
            </w:r>
          </w:p>
          <w:p w14:paraId="45F3A301" w14:textId="22DCDD0E" w:rsidR="0078224D" w:rsidRDefault="0078224D" w:rsidP="4120FC8F">
            <w:pPr>
              <w:widowControl w:val="0"/>
              <w:spacing w:line="240" w:lineRule="auto"/>
              <w:rPr>
                <w:sz w:val="20"/>
                <w:szCs w:val="20"/>
              </w:rPr>
            </w:pPr>
          </w:p>
        </w:tc>
      </w:tr>
      <w:tr w:rsidR="0078224D" w14:paraId="5187D1CF" w14:textId="77777777" w:rsidTr="000B68AA">
        <w:tc>
          <w:tcPr>
            <w:tcW w:w="2239" w:type="dxa"/>
            <w:shd w:val="clear" w:color="auto" w:fill="auto"/>
            <w:tcMar>
              <w:top w:w="100" w:type="dxa"/>
              <w:left w:w="100" w:type="dxa"/>
              <w:bottom w:w="100" w:type="dxa"/>
              <w:right w:w="100" w:type="dxa"/>
            </w:tcMar>
          </w:tcPr>
          <w:p w14:paraId="4810394D" w14:textId="03F17CB4" w:rsidR="0078224D" w:rsidRDefault="00735CD9">
            <w:pPr>
              <w:widowControl w:val="0"/>
              <w:pBdr>
                <w:top w:val="nil"/>
                <w:left w:val="nil"/>
                <w:bottom w:val="nil"/>
                <w:right w:val="nil"/>
                <w:between w:val="nil"/>
              </w:pBdr>
              <w:spacing w:line="240" w:lineRule="auto"/>
              <w:rPr>
                <w:sz w:val="20"/>
                <w:szCs w:val="20"/>
              </w:rPr>
            </w:pPr>
            <w:r w:rsidRPr="4120FC8F">
              <w:rPr>
                <w:sz w:val="20"/>
                <w:szCs w:val="20"/>
              </w:rPr>
              <w:lastRenderedPageBreak/>
              <w:t>Lesson 2: Explore the Work of Artists Using Colour</w:t>
            </w:r>
          </w:p>
        </w:tc>
        <w:tc>
          <w:tcPr>
            <w:tcW w:w="2085" w:type="dxa"/>
            <w:shd w:val="clear" w:color="auto" w:fill="auto"/>
            <w:tcMar>
              <w:top w:w="100" w:type="dxa"/>
              <w:left w:w="100" w:type="dxa"/>
              <w:bottom w:w="100" w:type="dxa"/>
              <w:right w:w="100" w:type="dxa"/>
            </w:tcMar>
          </w:tcPr>
          <w:p w14:paraId="3173131E" w14:textId="016B14F6" w:rsidR="00DD58E3" w:rsidRDefault="4120FC8F">
            <w:pPr>
              <w:widowControl w:val="0"/>
              <w:spacing w:line="240" w:lineRule="auto"/>
              <w:rPr>
                <w:sz w:val="20"/>
                <w:szCs w:val="20"/>
              </w:rPr>
            </w:pPr>
            <w:r w:rsidRPr="4120FC8F">
              <w:rPr>
                <w:sz w:val="20"/>
                <w:szCs w:val="20"/>
              </w:rPr>
              <w:t>How are artists inspired by colour?</w:t>
            </w:r>
          </w:p>
        </w:tc>
        <w:tc>
          <w:tcPr>
            <w:tcW w:w="2084" w:type="dxa"/>
            <w:shd w:val="clear" w:color="auto" w:fill="auto"/>
            <w:tcMar>
              <w:top w:w="100" w:type="dxa"/>
              <w:left w:w="100" w:type="dxa"/>
              <w:bottom w:w="100" w:type="dxa"/>
              <w:right w:w="100" w:type="dxa"/>
            </w:tcMar>
          </w:tcPr>
          <w:p w14:paraId="75B0DE5F" w14:textId="2A081546" w:rsidR="0078224D" w:rsidRDefault="4120FC8F" w:rsidP="4120FC8F">
            <w:pPr>
              <w:widowControl w:val="0"/>
              <w:pBdr>
                <w:top w:val="nil"/>
                <w:left w:val="nil"/>
                <w:bottom w:val="nil"/>
                <w:right w:val="nil"/>
                <w:between w:val="nil"/>
              </w:pBdr>
              <w:spacing w:line="240" w:lineRule="auto"/>
              <w:rPr>
                <w:sz w:val="20"/>
                <w:szCs w:val="20"/>
              </w:rPr>
            </w:pPr>
            <w:r w:rsidRPr="4120FC8F">
              <w:rPr>
                <w:color w:val="000000" w:themeColor="text1"/>
                <w:sz w:val="20"/>
                <w:szCs w:val="20"/>
              </w:rPr>
              <w:t>To understand that artists find inspiration for artwork from their responses to colour.</w:t>
            </w:r>
          </w:p>
          <w:p w14:paraId="661029F7" w14:textId="405B6D63" w:rsidR="0078224D" w:rsidRDefault="0078224D" w:rsidP="4120FC8F">
            <w:pPr>
              <w:widowControl w:val="0"/>
              <w:pBdr>
                <w:top w:val="nil"/>
                <w:left w:val="nil"/>
                <w:bottom w:val="nil"/>
                <w:right w:val="nil"/>
                <w:between w:val="nil"/>
              </w:pBdr>
              <w:spacing w:line="240" w:lineRule="auto"/>
              <w:rPr>
                <w:color w:val="000000" w:themeColor="text1"/>
                <w:sz w:val="20"/>
                <w:szCs w:val="20"/>
              </w:rPr>
            </w:pPr>
          </w:p>
          <w:p w14:paraId="754FD355" w14:textId="7AFB0BEF" w:rsidR="0078224D" w:rsidRDefault="4120FC8F" w:rsidP="4120FC8F">
            <w:pPr>
              <w:widowControl w:val="0"/>
              <w:pBdr>
                <w:top w:val="nil"/>
                <w:left w:val="nil"/>
                <w:bottom w:val="nil"/>
                <w:right w:val="nil"/>
                <w:between w:val="nil"/>
              </w:pBdr>
              <w:spacing w:line="240" w:lineRule="auto"/>
              <w:rPr>
                <w:color w:val="000000" w:themeColor="text1"/>
                <w:sz w:val="20"/>
                <w:szCs w:val="20"/>
              </w:rPr>
            </w:pPr>
            <w:r w:rsidRPr="4120FC8F">
              <w:rPr>
                <w:color w:val="000000" w:themeColor="text1"/>
                <w:sz w:val="20"/>
                <w:szCs w:val="20"/>
              </w:rPr>
              <w:t>To become familiar with what installation art is.</w:t>
            </w:r>
          </w:p>
          <w:p w14:paraId="26B13F11" w14:textId="44D43712" w:rsidR="0078224D" w:rsidRDefault="0078224D" w:rsidP="4120FC8F">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4CEA93FE" w14:textId="6E0DDCB0"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 xml:space="preserve">Pupils will explore the work of the artists </w:t>
            </w:r>
            <w:proofErr w:type="spellStart"/>
            <w:r w:rsidRPr="4120FC8F">
              <w:rPr>
                <w:sz w:val="20"/>
                <w:szCs w:val="20"/>
              </w:rPr>
              <w:t>Olafur</w:t>
            </w:r>
            <w:proofErr w:type="spellEnd"/>
            <w:r w:rsidRPr="4120FC8F">
              <w:rPr>
                <w:sz w:val="20"/>
                <w:szCs w:val="20"/>
              </w:rPr>
              <w:t xml:space="preserve"> Eliasson, Yinka </w:t>
            </w:r>
            <w:proofErr w:type="spellStart"/>
            <w:r w:rsidRPr="4120FC8F">
              <w:rPr>
                <w:sz w:val="20"/>
                <w:szCs w:val="20"/>
              </w:rPr>
              <w:t>Ilori</w:t>
            </w:r>
            <w:proofErr w:type="spellEnd"/>
            <w:r w:rsidRPr="4120FC8F">
              <w:rPr>
                <w:sz w:val="20"/>
                <w:szCs w:val="20"/>
              </w:rPr>
              <w:t>, Morag Myerscough, Liz West</w:t>
            </w:r>
          </w:p>
          <w:p w14:paraId="4039D60C" w14:textId="0EF55369"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who use colour in their work. They will become familiar with how artists might respond in different ways to colour.</w:t>
            </w:r>
          </w:p>
          <w:p w14:paraId="57EE37D2" w14:textId="0862B31A" w:rsidR="0078224D" w:rsidRDefault="0078224D" w:rsidP="4120FC8F">
            <w:pPr>
              <w:widowControl w:val="0"/>
              <w:pBdr>
                <w:top w:val="nil"/>
                <w:left w:val="nil"/>
                <w:bottom w:val="nil"/>
                <w:right w:val="nil"/>
                <w:between w:val="nil"/>
              </w:pBdr>
              <w:spacing w:line="240" w:lineRule="auto"/>
              <w:rPr>
                <w:sz w:val="20"/>
                <w:szCs w:val="20"/>
              </w:rPr>
            </w:pPr>
          </w:p>
          <w:p w14:paraId="4164B846" w14:textId="60E6DC93"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Pupils will create visual responses to artists’ work in their sketchbooks using paper, paint, ink, pastel to respond v in their sketchbooks.</w:t>
            </w:r>
          </w:p>
          <w:p w14:paraId="78CD287E" w14:textId="0808910D" w:rsidR="0078224D" w:rsidRDefault="0078224D" w:rsidP="4120FC8F">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301E2644" w14:textId="3FC7E9B9" w:rsidR="0078224D" w:rsidRDefault="4120FC8F" w:rsidP="4120FC8F">
            <w:pPr>
              <w:rPr>
                <w:sz w:val="20"/>
                <w:szCs w:val="20"/>
              </w:rPr>
            </w:pPr>
            <w:r w:rsidRPr="4120FC8F">
              <w:rPr>
                <w:sz w:val="20"/>
                <w:szCs w:val="20"/>
              </w:rPr>
              <w:t>I have explored the work of installation artists who use colour, light and form to create immersive environments. I have been able to imagine what it might be like to be in those environments, and to share my thoughts with others.</w:t>
            </w:r>
          </w:p>
          <w:p w14:paraId="4AA87A34" w14:textId="407F2FDD" w:rsidR="0078224D" w:rsidRDefault="0078224D" w:rsidP="4120FC8F">
            <w:pPr>
              <w:rPr>
                <w:sz w:val="20"/>
                <w:szCs w:val="20"/>
              </w:rPr>
            </w:pPr>
          </w:p>
        </w:tc>
        <w:tc>
          <w:tcPr>
            <w:tcW w:w="2083" w:type="dxa"/>
            <w:shd w:val="clear" w:color="auto" w:fill="auto"/>
            <w:tcMar>
              <w:top w:w="100" w:type="dxa"/>
              <w:left w:w="100" w:type="dxa"/>
              <w:bottom w:w="100" w:type="dxa"/>
              <w:right w:w="100" w:type="dxa"/>
            </w:tcMar>
          </w:tcPr>
          <w:p w14:paraId="3C64F6CE" w14:textId="18678E70" w:rsidR="0078224D" w:rsidRDefault="4120FC8F">
            <w:pPr>
              <w:widowControl w:val="0"/>
              <w:pBdr>
                <w:top w:val="nil"/>
                <w:left w:val="nil"/>
                <w:bottom w:val="nil"/>
                <w:right w:val="nil"/>
                <w:between w:val="nil"/>
              </w:pBdr>
              <w:spacing w:line="240" w:lineRule="auto"/>
              <w:rPr>
                <w:sz w:val="20"/>
                <w:szCs w:val="20"/>
              </w:rPr>
            </w:pPr>
            <w:r w:rsidRPr="4120FC8F">
              <w:rPr>
                <w:sz w:val="20"/>
                <w:szCs w:val="20"/>
              </w:rPr>
              <w:t>Installation Art</w:t>
            </w:r>
            <w:r w:rsidR="004F34EB">
              <w:rPr>
                <w:sz w:val="20"/>
                <w:szCs w:val="20"/>
              </w:rPr>
              <w:t xml:space="preserve">, Immersive, Participate, Context, Environment, Viewer, </w:t>
            </w:r>
          </w:p>
        </w:tc>
        <w:tc>
          <w:tcPr>
            <w:tcW w:w="2083" w:type="dxa"/>
            <w:shd w:val="clear" w:color="auto" w:fill="auto"/>
            <w:tcMar>
              <w:top w:w="100" w:type="dxa"/>
              <w:left w:w="100" w:type="dxa"/>
              <w:bottom w:w="100" w:type="dxa"/>
              <w:right w:w="100" w:type="dxa"/>
            </w:tcMar>
          </w:tcPr>
          <w:p w14:paraId="1932BD44" w14:textId="67509427" w:rsidR="0078224D" w:rsidRDefault="4120FC8F" w:rsidP="4120FC8F">
            <w:pPr>
              <w:widowControl w:val="0"/>
              <w:spacing w:line="240" w:lineRule="auto"/>
              <w:rPr>
                <w:sz w:val="20"/>
                <w:szCs w:val="20"/>
              </w:rPr>
            </w:pPr>
            <w:r w:rsidRPr="4120FC8F">
              <w:rPr>
                <w:sz w:val="20"/>
                <w:szCs w:val="20"/>
              </w:rPr>
              <w:t>That artists can create immersive environments using colour, light, form and sometimes sound to create a transformative experience for others.</w:t>
            </w:r>
          </w:p>
          <w:p w14:paraId="08557575" w14:textId="276F6D5E" w:rsidR="0078224D" w:rsidRDefault="0078224D" w:rsidP="4120FC8F">
            <w:pPr>
              <w:widowControl w:val="0"/>
              <w:spacing w:line="240" w:lineRule="auto"/>
              <w:rPr>
                <w:sz w:val="20"/>
                <w:szCs w:val="20"/>
              </w:rPr>
            </w:pPr>
          </w:p>
        </w:tc>
      </w:tr>
      <w:tr w:rsidR="0078224D" w14:paraId="387AAC9C" w14:textId="77777777" w:rsidTr="000B68AA">
        <w:tc>
          <w:tcPr>
            <w:tcW w:w="2239" w:type="dxa"/>
            <w:shd w:val="clear" w:color="auto" w:fill="auto"/>
            <w:tcMar>
              <w:top w:w="100" w:type="dxa"/>
              <w:left w:w="100" w:type="dxa"/>
              <w:bottom w:w="100" w:type="dxa"/>
              <w:right w:w="100" w:type="dxa"/>
            </w:tcMar>
          </w:tcPr>
          <w:p w14:paraId="6288D6E7" w14:textId="5B25AC7A" w:rsidR="0078224D" w:rsidRDefault="00735CD9">
            <w:pPr>
              <w:widowControl w:val="0"/>
              <w:pBdr>
                <w:top w:val="nil"/>
                <w:left w:val="nil"/>
                <w:bottom w:val="nil"/>
                <w:right w:val="nil"/>
                <w:between w:val="nil"/>
              </w:pBdr>
              <w:spacing w:line="240" w:lineRule="auto"/>
              <w:rPr>
                <w:sz w:val="20"/>
                <w:szCs w:val="20"/>
              </w:rPr>
            </w:pPr>
            <w:r w:rsidRPr="4120FC8F">
              <w:rPr>
                <w:sz w:val="20"/>
                <w:szCs w:val="20"/>
              </w:rPr>
              <w:t>Lesson 3,4&amp;5: Focussing and Refining Brave Colour Explorations</w:t>
            </w:r>
          </w:p>
        </w:tc>
        <w:tc>
          <w:tcPr>
            <w:tcW w:w="2085" w:type="dxa"/>
            <w:shd w:val="clear" w:color="auto" w:fill="auto"/>
            <w:tcMar>
              <w:top w:w="100" w:type="dxa"/>
              <w:left w:w="100" w:type="dxa"/>
              <w:bottom w:w="100" w:type="dxa"/>
              <w:right w:w="100" w:type="dxa"/>
            </w:tcMar>
          </w:tcPr>
          <w:p w14:paraId="0E12F715" w14:textId="61A6DE54" w:rsidR="0078224D" w:rsidRDefault="4120FC8F" w:rsidP="4120FC8F">
            <w:pPr>
              <w:widowControl w:val="0"/>
              <w:spacing w:line="240" w:lineRule="auto"/>
              <w:rPr>
                <w:sz w:val="20"/>
                <w:szCs w:val="20"/>
              </w:rPr>
            </w:pPr>
            <w:r w:rsidRPr="4120FC8F">
              <w:rPr>
                <w:sz w:val="20"/>
                <w:szCs w:val="20"/>
              </w:rPr>
              <w:t>How can we create colourful experiences of our own using sculptural techniques and sketchbooks?</w:t>
            </w:r>
          </w:p>
          <w:p w14:paraId="66BF2A14" w14:textId="5E656241" w:rsidR="0078224D" w:rsidRDefault="0078224D" w:rsidP="4120FC8F">
            <w:pPr>
              <w:widowControl w:val="0"/>
              <w:spacing w:line="240" w:lineRule="auto"/>
              <w:rPr>
                <w:sz w:val="20"/>
                <w:szCs w:val="20"/>
              </w:rPr>
            </w:pPr>
          </w:p>
          <w:p w14:paraId="00A685ED" w14:textId="5E559848" w:rsidR="0078224D" w:rsidRDefault="0078224D" w:rsidP="4120FC8F">
            <w:pPr>
              <w:widowControl w:val="0"/>
              <w:spacing w:line="240" w:lineRule="auto"/>
              <w:rPr>
                <w:sz w:val="20"/>
                <w:szCs w:val="20"/>
              </w:rPr>
            </w:pPr>
          </w:p>
          <w:p w14:paraId="57F653D8" w14:textId="4D79F578" w:rsidR="0078224D" w:rsidRDefault="0078224D" w:rsidP="4120FC8F">
            <w:pPr>
              <w:widowControl w:val="0"/>
              <w:spacing w:line="240" w:lineRule="auto"/>
              <w:rPr>
                <w:sz w:val="20"/>
                <w:szCs w:val="20"/>
              </w:rPr>
            </w:pPr>
          </w:p>
          <w:p w14:paraId="36A93A8E" w14:textId="41FAF1BA" w:rsidR="0078224D" w:rsidRDefault="0078224D" w:rsidP="4120FC8F">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18690FA1" w14:textId="4FA0EFC5"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To identify and explore individual responses to colour</w:t>
            </w:r>
          </w:p>
          <w:p w14:paraId="4A096ABE" w14:textId="78FB5C8F" w:rsidR="0078224D" w:rsidRDefault="0078224D" w:rsidP="4120FC8F">
            <w:pPr>
              <w:widowControl w:val="0"/>
              <w:pBdr>
                <w:top w:val="nil"/>
                <w:left w:val="nil"/>
                <w:bottom w:val="nil"/>
                <w:right w:val="nil"/>
                <w:between w:val="nil"/>
              </w:pBdr>
              <w:spacing w:line="240" w:lineRule="auto"/>
              <w:rPr>
                <w:sz w:val="20"/>
                <w:szCs w:val="20"/>
              </w:rPr>
            </w:pPr>
          </w:p>
          <w:p w14:paraId="5A5D5C8B" w14:textId="18F7D69E"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To engage with colour in an intuitive and physical way.</w:t>
            </w:r>
          </w:p>
          <w:p w14:paraId="15381CE0" w14:textId="64AD3CC2" w:rsidR="0078224D" w:rsidRDefault="0078224D" w:rsidP="4120FC8F">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7F92DA3A" w14:textId="1FD8D70E" w:rsidR="4120FC8F" w:rsidRDefault="4120FC8F" w:rsidP="4120FC8F">
            <w:pPr>
              <w:widowControl w:val="0"/>
              <w:spacing w:line="240" w:lineRule="auto"/>
              <w:rPr>
                <w:sz w:val="20"/>
                <w:szCs w:val="20"/>
              </w:rPr>
            </w:pPr>
            <w:r w:rsidRPr="4120FC8F">
              <w:rPr>
                <w:sz w:val="20"/>
                <w:szCs w:val="20"/>
              </w:rPr>
              <w:t>Pupils are encouraged to guide their own exploration, making choices about how they want to use colour in their artwork.</w:t>
            </w:r>
          </w:p>
          <w:p w14:paraId="01B6C2DC" w14:textId="0953E391" w:rsidR="4120FC8F" w:rsidRDefault="4120FC8F" w:rsidP="4120FC8F">
            <w:pPr>
              <w:widowControl w:val="0"/>
              <w:spacing w:line="240" w:lineRule="auto"/>
              <w:rPr>
                <w:sz w:val="20"/>
                <w:szCs w:val="20"/>
              </w:rPr>
            </w:pPr>
          </w:p>
          <w:p w14:paraId="1081AD9B" w14:textId="5B076E82" w:rsidR="4120FC8F" w:rsidRDefault="4120FC8F" w:rsidP="4120FC8F">
            <w:pPr>
              <w:widowControl w:val="0"/>
              <w:spacing w:line="240" w:lineRule="auto"/>
              <w:rPr>
                <w:sz w:val="20"/>
                <w:szCs w:val="20"/>
              </w:rPr>
            </w:pPr>
          </w:p>
          <w:p w14:paraId="32B5DBCD" w14:textId="59EBE918"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Option 1: Mini Light Boxes. Pupils will create models of sculptural installations exploring light, colour and form.</w:t>
            </w:r>
          </w:p>
          <w:p w14:paraId="75616A41" w14:textId="7067D5AE" w:rsidR="0078224D" w:rsidRDefault="0078224D" w:rsidP="4120FC8F">
            <w:pPr>
              <w:widowControl w:val="0"/>
              <w:pBdr>
                <w:top w:val="nil"/>
                <w:left w:val="nil"/>
                <w:bottom w:val="nil"/>
                <w:right w:val="nil"/>
                <w:between w:val="nil"/>
              </w:pBdr>
              <w:spacing w:line="240" w:lineRule="auto"/>
              <w:rPr>
                <w:sz w:val="20"/>
                <w:szCs w:val="20"/>
              </w:rPr>
            </w:pPr>
          </w:p>
          <w:p w14:paraId="1ED030AC" w14:textId="543E93AE" w:rsidR="0078224D" w:rsidRDefault="0078224D" w:rsidP="4120FC8F">
            <w:pPr>
              <w:widowControl w:val="0"/>
              <w:pBdr>
                <w:top w:val="nil"/>
                <w:left w:val="nil"/>
                <w:bottom w:val="nil"/>
                <w:right w:val="nil"/>
                <w:between w:val="nil"/>
              </w:pBdr>
              <w:spacing w:line="240" w:lineRule="auto"/>
              <w:rPr>
                <w:sz w:val="20"/>
                <w:szCs w:val="20"/>
              </w:rPr>
            </w:pPr>
          </w:p>
          <w:p w14:paraId="0FCBB1BB" w14:textId="5B428456"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 xml:space="preserve">Option 2: Sculptural Challenge: Colourful Walls. Pupils will create a design proposal for a colourful </w:t>
            </w:r>
            <w:r w:rsidRPr="4120FC8F">
              <w:rPr>
                <w:sz w:val="20"/>
                <w:szCs w:val="20"/>
              </w:rPr>
              <w:lastRenderedPageBreak/>
              <w:t>architectural installation exploring colour and form.</w:t>
            </w:r>
          </w:p>
          <w:p w14:paraId="4614B6AF" w14:textId="7D0B5DE8" w:rsidR="0078224D" w:rsidRDefault="0078224D" w:rsidP="4120FC8F">
            <w:pPr>
              <w:widowControl w:val="0"/>
              <w:pBdr>
                <w:top w:val="nil"/>
                <w:left w:val="nil"/>
                <w:bottom w:val="nil"/>
                <w:right w:val="nil"/>
                <w:between w:val="nil"/>
              </w:pBdr>
              <w:spacing w:line="240" w:lineRule="auto"/>
              <w:rPr>
                <w:sz w:val="20"/>
                <w:szCs w:val="20"/>
              </w:rPr>
            </w:pPr>
          </w:p>
          <w:p w14:paraId="0A5806E9" w14:textId="5B393402"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Option 3: Sculptural Challenge: Colour, Light and Form. Pupils will create an idea for an installation which uses light, colour and form (and even maybe sound) to create an immersive experience for others.</w:t>
            </w:r>
          </w:p>
          <w:p w14:paraId="5155D0B8" w14:textId="2B3EDA82" w:rsidR="0078224D" w:rsidRDefault="0078224D" w:rsidP="4120FC8F">
            <w:pPr>
              <w:widowControl w:val="0"/>
              <w:pBdr>
                <w:top w:val="nil"/>
                <w:left w:val="nil"/>
                <w:bottom w:val="nil"/>
                <w:right w:val="nil"/>
                <w:between w:val="nil"/>
              </w:pBdr>
              <w:spacing w:line="240" w:lineRule="auto"/>
              <w:rPr>
                <w:sz w:val="20"/>
                <w:szCs w:val="20"/>
              </w:rPr>
            </w:pPr>
          </w:p>
          <w:p w14:paraId="24B87533" w14:textId="643DC092" w:rsidR="0078224D" w:rsidRDefault="0078224D" w:rsidP="4120FC8F">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656D5885" w14:textId="710575B5" w:rsidR="0078224D" w:rsidRDefault="00735CD9" w:rsidP="4120FC8F">
            <w:pPr>
              <w:rPr>
                <w:sz w:val="20"/>
                <w:szCs w:val="20"/>
              </w:rPr>
            </w:pPr>
            <w:r w:rsidRPr="4120FC8F">
              <w:rPr>
                <w:sz w:val="20"/>
                <w:szCs w:val="20"/>
              </w:rPr>
              <w:lastRenderedPageBreak/>
              <w:t xml:space="preserve"> </w:t>
            </w:r>
            <w:r w:rsidR="4120FC8F" w:rsidRPr="4120FC8F">
              <w:rPr>
                <w:sz w:val="20"/>
                <w:szCs w:val="20"/>
              </w:rPr>
              <w:t>I can respond to a creative challenge or stimulus, research the area, and make a creative response.</w:t>
            </w:r>
          </w:p>
          <w:p w14:paraId="430A6148" w14:textId="36BA2C68" w:rsidR="0078224D" w:rsidRDefault="0078224D" w:rsidP="4120FC8F">
            <w:pPr>
              <w:rPr>
                <w:sz w:val="20"/>
                <w:szCs w:val="20"/>
              </w:rPr>
            </w:pPr>
          </w:p>
          <w:p w14:paraId="1E01C46E" w14:textId="147ACBDE" w:rsidR="0078224D" w:rsidRDefault="4120FC8F" w:rsidP="4120FC8F">
            <w:pPr>
              <w:rPr>
                <w:sz w:val="20"/>
                <w:szCs w:val="20"/>
              </w:rPr>
            </w:pPr>
            <w:r w:rsidRPr="4120FC8F">
              <w:rPr>
                <w:sz w:val="20"/>
                <w:szCs w:val="20"/>
              </w:rPr>
              <w:t xml:space="preserve">I can create a 3d model or 2d artwork which shares my vision with others. </w:t>
            </w:r>
          </w:p>
          <w:p w14:paraId="13C62684" w14:textId="3F8C5C70" w:rsidR="0078224D" w:rsidRDefault="0078224D" w:rsidP="4120FC8F">
            <w:pPr>
              <w:rPr>
                <w:sz w:val="20"/>
                <w:szCs w:val="20"/>
              </w:rPr>
            </w:pPr>
          </w:p>
          <w:p w14:paraId="44F4F97A" w14:textId="7F5B05BC" w:rsidR="0078224D" w:rsidRDefault="4120FC8F" w:rsidP="4120FC8F">
            <w:pPr>
              <w:widowControl w:val="0"/>
              <w:rPr>
                <w:sz w:val="20"/>
                <w:szCs w:val="20"/>
              </w:rPr>
            </w:pPr>
            <w:r w:rsidRPr="4120FC8F">
              <w:rPr>
                <w:sz w:val="20"/>
                <w:szCs w:val="20"/>
              </w:rPr>
              <w:t>I can use a sketchbook to focus my exploration of colour, taking time to record thoughts, test ideas and reflect.</w:t>
            </w:r>
          </w:p>
          <w:p w14:paraId="4453AF66" w14:textId="5FD19BB9" w:rsidR="0078224D" w:rsidRDefault="00735CD9" w:rsidP="4120FC8F">
            <w:pPr>
              <w:rPr>
                <w:sz w:val="20"/>
                <w:szCs w:val="20"/>
              </w:rPr>
            </w:pPr>
            <w:r>
              <w:br/>
            </w:r>
          </w:p>
        </w:tc>
        <w:tc>
          <w:tcPr>
            <w:tcW w:w="2083" w:type="dxa"/>
            <w:shd w:val="clear" w:color="auto" w:fill="auto"/>
            <w:tcMar>
              <w:top w:w="100" w:type="dxa"/>
              <w:left w:w="100" w:type="dxa"/>
              <w:bottom w:w="100" w:type="dxa"/>
              <w:right w:w="100" w:type="dxa"/>
            </w:tcMar>
          </w:tcPr>
          <w:p w14:paraId="35F8D768" w14:textId="41F60442"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Light</w:t>
            </w:r>
          </w:p>
          <w:p w14:paraId="3D7BB344" w14:textId="343EC008" w:rsidR="0078224D" w:rsidRDefault="0078224D" w:rsidP="4120FC8F">
            <w:pPr>
              <w:widowControl w:val="0"/>
              <w:pBdr>
                <w:top w:val="nil"/>
                <w:left w:val="nil"/>
                <w:bottom w:val="nil"/>
                <w:right w:val="nil"/>
                <w:between w:val="nil"/>
              </w:pBdr>
              <w:spacing w:line="240" w:lineRule="auto"/>
              <w:rPr>
                <w:sz w:val="20"/>
                <w:szCs w:val="20"/>
              </w:rPr>
            </w:pPr>
          </w:p>
          <w:p w14:paraId="66255E51" w14:textId="1BDC3534"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Colour</w:t>
            </w:r>
          </w:p>
          <w:p w14:paraId="349A4618" w14:textId="4B2EED03" w:rsidR="0078224D" w:rsidRDefault="0078224D" w:rsidP="4120FC8F">
            <w:pPr>
              <w:widowControl w:val="0"/>
              <w:pBdr>
                <w:top w:val="nil"/>
                <w:left w:val="nil"/>
                <w:bottom w:val="nil"/>
                <w:right w:val="nil"/>
                <w:between w:val="nil"/>
              </w:pBdr>
              <w:spacing w:line="240" w:lineRule="auto"/>
              <w:rPr>
                <w:sz w:val="20"/>
                <w:szCs w:val="20"/>
              </w:rPr>
            </w:pPr>
          </w:p>
          <w:p w14:paraId="23128A92" w14:textId="57D01EE6"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Form</w:t>
            </w:r>
          </w:p>
          <w:p w14:paraId="663E50F1" w14:textId="7FB42342" w:rsidR="004F34EB" w:rsidRDefault="004F34EB" w:rsidP="4120FC8F">
            <w:pPr>
              <w:widowControl w:val="0"/>
              <w:pBdr>
                <w:top w:val="nil"/>
                <w:left w:val="nil"/>
                <w:bottom w:val="nil"/>
                <w:right w:val="nil"/>
                <w:between w:val="nil"/>
              </w:pBdr>
              <w:spacing w:line="240" w:lineRule="auto"/>
              <w:rPr>
                <w:sz w:val="20"/>
                <w:szCs w:val="20"/>
              </w:rPr>
            </w:pPr>
          </w:p>
          <w:p w14:paraId="3CB9A8E4" w14:textId="4C6DAB26" w:rsidR="004F34EB" w:rsidRDefault="004F34EB" w:rsidP="4120FC8F">
            <w:pPr>
              <w:widowControl w:val="0"/>
              <w:pBdr>
                <w:top w:val="nil"/>
                <w:left w:val="nil"/>
                <w:bottom w:val="nil"/>
                <w:right w:val="nil"/>
                <w:between w:val="nil"/>
              </w:pBdr>
              <w:spacing w:line="240" w:lineRule="auto"/>
              <w:rPr>
                <w:sz w:val="20"/>
                <w:szCs w:val="20"/>
              </w:rPr>
            </w:pPr>
            <w:r>
              <w:rPr>
                <w:sz w:val="20"/>
                <w:szCs w:val="20"/>
              </w:rPr>
              <w:t>Structure</w:t>
            </w:r>
          </w:p>
          <w:p w14:paraId="264BA0FB" w14:textId="3E6B7E4C" w:rsidR="004F34EB" w:rsidRDefault="004F34EB" w:rsidP="4120FC8F">
            <w:pPr>
              <w:widowControl w:val="0"/>
              <w:pBdr>
                <w:top w:val="nil"/>
                <w:left w:val="nil"/>
                <w:bottom w:val="nil"/>
                <w:right w:val="nil"/>
                <w:between w:val="nil"/>
              </w:pBdr>
              <w:spacing w:line="240" w:lineRule="auto"/>
              <w:rPr>
                <w:sz w:val="20"/>
                <w:szCs w:val="20"/>
              </w:rPr>
            </w:pPr>
          </w:p>
          <w:p w14:paraId="3CD8FD88" w14:textId="0A300A83" w:rsidR="004F34EB" w:rsidRDefault="004F34EB" w:rsidP="4120FC8F">
            <w:pPr>
              <w:widowControl w:val="0"/>
              <w:pBdr>
                <w:top w:val="nil"/>
                <w:left w:val="nil"/>
                <w:bottom w:val="nil"/>
                <w:right w:val="nil"/>
                <w:between w:val="nil"/>
              </w:pBdr>
              <w:spacing w:line="240" w:lineRule="auto"/>
              <w:rPr>
                <w:sz w:val="20"/>
                <w:szCs w:val="20"/>
              </w:rPr>
            </w:pPr>
            <w:r>
              <w:rPr>
                <w:sz w:val="20"/>
                <w:szCs w:val="20"/>
              </w:rPr>
              <w:t>Sound</w:t>
            </w:r>
          </w:p>
          <w:p w14:paraId="700FED2C" w14:textId="2E0AA9EC" w:rsidR="00284C36" w:rsidRDefault="00284C36" w:rsidP="4120FC8F">
            <w:pPr>
              <w:widowControl w:val="0"/>
              <w:pBdr>
                <w:top w:val="nil"/>
                <w:left w:val="nil"/>
                <w:bottom w:val="nil"/>
                <w:right w:val="nil"/>
                <w:between w:val="nil"/>
              </w:pBdr>
              <w:spacing w:line="240" w:lineRule="auto"/>
              <w:rPr>
                <w:sz w:val="20"/>
                <w:szCs w:val="20"/>
              </w:rPr>
            </w:pPr>
          </w:p>
          <w:p w14:paraId="6A257CCD" w14:textId="3AB7811D" w:rsidR="00284C36" w:rsidRDefault="00284C36" w:rsidP="4120FC8F">
            <w:pPr>
              <w:widowControl w:val="0"/>
              <w:pBdr>
                <w:top w:val="nil"/>
                <w:left w:val="nil"/>
                <w:bottom w:val="nil"/>
                <w:right w:val="nil"/>
                <w:between w:val="nil"/>
              </w:pBdr>
              <w:spacing w:line="240" w:lineRule="auto"/>
              <w:rPr>
                <w:sz w:val="20"/>
                <w:szCs w:val="20"/>
              </w:rPr>
            </w:pPr>
            <w:r>
              <w:rPr>
                <w:sz w:val="20"/>
                <w:szCs w:val="20"/>
              </w:rPr>
              <w:t>Senses</w:t>
            </w:r>
          </w:p>
          <w:p w14:paraId="0F1D755D" w14:textId="1B5396F4" w:rsidR="0078224D" w:rsidRDefault="0078224D" w:rsidP="4120FC8F">
            <w:pPr>
              <w:widowControl w:val="0"/>
              <w:pBdr>
                <w:top w:val="nil"/>
                <w:left w:val="nil"/>
                <w:bottom w:val="nil"/>
                <w:right w:val="nil"/>
                <w:between w:val="nil"/>
              </w:pBdr>
              <w:spacing w:line="240" w:lineRule="auto"/>
              <w:rPr>
                <w:sz w:val="20"/>
                <w:szCs w:val="20"/>
              </w:rPr>
            </w:pPr>
          </w:p>
          <w:p w14:paraId="7A77BD66" w14:textId="4E4BD3BC" w:rsidR="0078224D" w:rsidRDefault="4120FC8F" w:rsidP="4120FC8F">
            <w:pPr>
              <w:widowControl w:val="0"/>
              <w:pBdr>
                <w:top w:val="nil"/>
                <w:left w:val="nil"/>
                <w:bottom w:val="nil"/>
                <w:right w:val="nil"/>
                <w:between w:val="nil"/>
              </w:pBdr>
              <w:spacing w:line="240" w:lineRule="auto"/>
              <w:rPr>
                <w:sz w:val="20"/>
                <w:szCs w:val="20"/>
              </w:rPr>
            </w:pPr>
            <w:r w:rsidRPr="4120FC8F">
              <w:rPr>
                <w:sz w:val="20"/>
                <w:szCs w:val="20"/>
              </w:rPr>
              <w:t>Sculptural installation</w:t>
            </w:r>
          </w:p>
          <w:p w14:paraId="0B983825" w14:textId="12FF6F00" w:rsidR="0078224D" w:rsidRDefault="0078224D" w:rsidP="4120FC8F">
            <w:pPr>
              <w:widowControl w:val="0"/>
              <w:pBdr>
                <w:top w:val="nil"/>
                <w:left w:val="nil"/>
                <w:bottom w:val="nil"/>
                <w:right w:val="nil"/>
                <w:between w:val="nil"/>
              </w:pBdr>
              <w:spacing w:line="240" w:lineRule="auto"/>
              <w:rPr>
                <w:sz w:val="20"/>
                <w:szCs w:val="20"/>
              </w:rPr>
            </w:pPr>
          </w:p>
          <w:p w14:paraId="597CB67E" w14:textId="71976108" w:rsidR="0078224D" w:rsidRDefault="0078224D" w:rsidP="4120FC8F">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2FCE6D07" w14:textId="7EE391BC" w:rsidR="0078224D" w:rsidRDefault="4120FC8F" w:rsidP="4120FC8F">
            <w:pPr>
              <w:widowControl w:val="0"/>
              <w:spacing w:line="240" w:lineRule="auto"/>
              <w:rPr>
                <w:sz w:val="20"/>
                <w:szCs w:val="20"/>
              </w:rPr>
            </w:pPr>
            <w:r w:rsidRPr="4120FC8F">
              <w:rPr>
                <w:sz w:val="20"/>
                <w:szCs w:val="20"/>
              </w:rPr>
              <w:t xml:space="preserve">That we can use colour in a brave and inventive way, trying new colour combinations and exploring the relationship between colour and form. </w:t>
            </w:r>
          </w:p>
          <w:p w14:paraId="6BAEEE2D" w14:textId="7F0FF23D" w:rsidR="0078224D" w:rsidRDefault="0078224D" w:rsidP="4120FC8F">
            <w:pPr>
              <w:widowControl w:val="0"/>
              <w:spacing w:line="240" w:lineRule="auto"/>
              <w:rPr>
                <w:sz w:val="20"/>
                <w:szCs w:val="20"/>
              </w:rPr>
            </w:pPr>
          </w:p>
          <w:p w14:paraId="56B3F569" w14:textId="427359DA" w:rsidR="0078224D" w:rsidRDefault="4120FC8F" w:rsidP="4120FC8F">
            <w:pPr>
              <w:widowControl w:val="0"/>
              <w:spacing w:line="240" w:lineRule="auto"/>
              <w:rPr>
                <w:sz w:val="20"/>
                <w:szCs w:val="20"/>
              </w:rPr>
            </w:pPr>
            <w:r w:rsidRPr="4120FC8F">
              <w:rPr>
                <w:sz w:val="20"/>
                <w:szCs w:val="20"/>
              </w:rPr>
              <w:t>That we can test ideas, use our imagination, and share our vision with others by creating 2 and 3 dimensional models.</w:t>
            </w:r>
          </w:p>
          <w:p w14:paraId="45D932B2" w14:textId="2EF4D996" w:rsidR="0078224D" w:rsidRDefault="0078224D" w:rsidP="4120FC8F">
            <w:pPr>
              <w:widowControl w:val="0"/>
              <w:spacing w:line="240" w:lineRule="auto"/>
              <w:rPr>
                <w:sz w:val="20"/>
                <w:szCs w:val="20"/>
              </w:rPr>
            </w:pPr>
          </w:p>
        </w:tc>
      </w:tr>
      <w:tr w:rsidR="0078224D" w14:paraId="3CA92E0A" w14:textId="77777777" w:rsidTr="000B68AA">
        <w:tc>
          <w:tcPr>
            <w:tcW w:w="2239" w:type="dxa"/>
            <w:shd w:val="clear" w:color="auto" w:fill="auto"/>
            <w:tcMar>
              <w:top w:w="100" w:type="dxa"/>
              <w:left w:w="100" w:type="dxa"/>
              <w:bottom w:w="100" w:type="dxa"/>
              <w:right w:w="100" w:type="dxa"/>
            </w:tcMar>
          </w:tcPr>
          <w:p w14:paraId="39C492B0" w14:textId="61E5A9F9" w:rsidR="0078224D" w:rsidRDefault="00735CD9">
            <w:pPr>
              <w:widowControl w:val="0"/>
              <w:pBdr>
                <w:top w:val="nil"/>
                <w:left w:val="nil"/>
                <w:bottom w:val="nil"/>
                <w:right w:val="nil"/>
                <w:between w:val="nil"/>
              </w:pBdr>
              <w:spacing w:line="240" w:lineRule="auto"/>
              <w:rPr>
                <w:sz w:val="20"/>
                <w:szCs w:val="20"/>
              </w:rPr>
            </w:pPr>
            <w:r w:rsidRPr="4120FC8F">
              <w:rPr>
                <w:sz w:val="20"/>
                <w:szCs w:val="20"/>
              </w:rPr>
              <w:t>Lesson 6: Reflect, Share and Discuss</w:t>
            </w:r>
          </w:p>
        </w:tc>
        <w:tc>
          <w:tcPr>
            <w:tcW w:w="2085" w:type="dxa"/>
            <w:shd w:val="clear" w:color="auto" w:fill="auto"/>
            <w:tcMar>
              <w:top w:w="100" w:type="dxa"/>
              <w:left w:w="100" w:type="dxa"/>
              <w:bottom w:w="100" w:type="dxa"/>
              <w:right w:w="100" w:type="dxa"/>
            </w:tcMar>
          </w:tcPr>
          <w:p w14:paraId="110E8848" w14:textId="537B8880" w:rsidR="0078224D" w:rsidRDefault="4120FC8F" w:rsidP="4120FC8F">
            <w:pPr>
              <w:widowControl w:val="0"/>
              <w:spacing w:line="240" w:lineRule="auto"/>
              <w:rPr>
                <w:sz w:val="20"/>
                <w:szCs w:val="20"/>
              </w:rPr>
            </w:pPr>
            <w:r w:rsidRPr="4120FC8F">
              <w:rPr>
                <w:sz w:val="20"/>
                <w:szCs w:val="20"/>
              </w:rPr>
              <w:t>How do our colourful experiences make us and others feel?</w:t>
            </w:r>
          </w:p>
          <w:p w14:paraId="453C4BDE" w14:textId="16410815" w:rsidR="0078224D" w:rsidRDefault="0078224D" w:rsidP="4120FC8F">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35376D00" w14:textId="5907F159" w:rsidR="0078224D"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2A5D5B50" w14:textId="74360FC5" w:rsidR="0078224D" w:rsidRDefault="0078224D">
            <w:pPr>
              <w:widowControl w:val="0"/>
              <w:pBdr>
                <w:top w:val="nil"/>
                <w:left w:val="nil"/>
                <w:bottom w:val="nil"/>
                <w:right w:val="nil"/>
                <w:between w:val="nil"/>
              </w:pBdr>
              <w:spacing w:line="240" w:lineRule="auto"/>
              <w:rPr>
                <w:sz w:val="18"/>
                <w:szCs w:val="18"/>
              </w:rPr>
            </w:pPr>
          </w:p>
        </w:tc>
        <w:tc>
          <w:tcPr>
            <w:tcW w:w="2890" w:type="dxa"/>
            <w:shd w:val="clear" w:color="auto" w:fill="auto"/>
            <w:tcMar>
              <w:top w:w="100" w:type="dxa"/>
              <w:left w:w="100" w:type="dxa"/>
              <w:bottom w:w="100" w:type="dxa"/>
              <w:right w:w="100" w:type="dxa"/>
            </w:tcMar>
          </w:tcPr>
          <w:p w14:paraId="3A94FE25" w14:textId="60B0BE18" w:rsidR="0078224D" w:rsidRDefault="4120FC8F" w:rsidP="4120FC8F">
            <w:pPr>
              <w:rPr>
                <w:sz w:val="20"/>
                <w:szCs w:val="20"/>
              </w:rPr>
            </w:pPr>
            <w:r w:rsidRPr="4120FC8F">
              <w:rPr>
                <w:sz w:val="20"/>
                <w:szCs w:val="20"/>
              </w:rPr>
              <w:t>I can take photos of my artwork, thinking about focus, lighting and composition.</w:t>
            </w:r>
          </w:p>
          <w:p w14:paraId="3E8A803E" w14:textId="10D85BF8" w:rsidR="0078224D" w:rsidRDefault="0078224D" w:rsidP="4120FC8F">
            <w:pPr>
              <w:rPr>
                <w:sz w:val="20"/>
                <w:szCs w:val="20"/>
              </w:rPr>
            </w:pPr>
          </w:p>
          <w:p w14:paraId="4E82EF86" w14:textId="1C881467" w:rsidR="0078224D" w:rsidRDefault="4120FC8F" w:rsidP="4120FC8F">
            <w:pPr>
              <w:rPr>
                <w:sz w:val="20"/>
                <w:szCs w:val="20"/>
              </w:rPr>
            </w:pPr>
            <w:r w:rsidRPr="4120FC8F">
              <w:rPr>
                <w:sz w:val="20"/>
                <w:szCs w:val="20"/>
              </w:rPr>
              <w:t>I can present my ideas and vision to others, articulate my thoughts and listen to the response of my classmates, taking on board their feedback.</w:t>
            </w:r>
          </w:p>
          <w:p w14:paraId="73C395B7" w14:textId="74DEE0D9" w:rsidR="0078224D" w:rsidRDefault="0078224D" w:rsidP="4120FC8F">
            <w:pPr>
              <w:rPr>
                <w:sz w:val="20"/>
                <w:szCs w:val="20"/>
              </w:rPr>
            </w:pPr>
          </w:p>
          <w:p w14:paraId="1295D616" w14:textId="29CC68A5" w:rsidR="0078224D" w:rsidRDefault="4120FC8F" w:rsidP="4120FC8F">
            <w:pPr>
              <w:rPr>
                <w:sz w:val="20"/>
                <w:szCs w:val="20"/>
              </w:rPr>
            </w:pPr>
            <w:r w:rsidRPr="4120FC8F">
              <w:rPr>
                <w:sz w:val="20"/>
                <w:szCs w:val="20"/>
              </w:rPr>
              <w:t>I can listen to the creative ideas of others, and share my feedback about their work.</w:t>
            </w:r>
          </w:p>
          <w:p w14:paraId="0DE9196E" w14:textId="60C12690" w:rsidR="0078224D" w:rsidRDefault="0078224D" w:rsidP="4120FC8F">
            <w:pPr>
              <w:rPr>
                <w:sz w:val="20"/>
                <w:szCs w:val="20"/>
              </w:rPr>
            </w:pPr>
          </w:p>
        </w:tc>
        <w:tc>
          <w:tcPr>
            <w:tcW w:w="2083" w:type="dxa"/>
            <w:shd w:val="clear" w:color="auto" w:fill="auto"/>
            <w:tcMar>
              <w:top w:w="100" w:type="dxa"/>
              <w:left w:w="100" w:type="dxa"/>
              <w:bottom w:w="100" w:type="dxa"/>
              <w:right w:w="100" w:type="dxa"/>
            </w:tcMar>
          </w:tcPr>
          <w:p w14:paraId="42813EBE" w14:textId="1D002C20" w:rsidR="0078224D" w:rsidRDefault="000B68AA">
            <w:pPr>
              <w:widowControl w:val="0"/>
              <w:pBdr>
                <w:top w:val="nil"/>
                <w:left w:val="nil"/>
                <w:bottom w:val="nil"/>
                <w:right w:val="nil"/>
                <w:between w:val="nil"/>
              </w:pBdr>
              <w:spacing w:line="240" w:lineRule="auto"/>
              <w:rPr>
                <w:sz w:val="20"/>
                <w:szCs w:val="20"/>
              </w:rPr>
            </w:pPr>
            <w:r w:rsidRPr="007228DD">
              <w:rPr>
                <w:sz w:val="20"/>
                <w:szCs w:val="20"/>
              </w:rPr>
              <w:t>Present, Share, Reflect, Respond, Articulate, Feedback, Crit, Similarities, Differences,</w:t>
            </w:r>
          </w:p>
        </w:tc>
        <w:tc>
          <w:tcPr>
            <w:tcW w:w="2083" w:type="dxa"/>
            <w:shd w:val="clear" w:color="auto" w:fill="auto"/>
            <w:tcMar>
              <w:top w:w="100" w:type="dxa"/>
              <w:left w:w="100" w:type="dxa"/>
              <w:bottom w:w="100" w:type="dxa"/>
              <w:right w:w="100" w:type="dxa"/>
            </w:tcMar>
          </w:tcPr>
          <w:p w14:paraId="1B6124D3" w14:textId="0016AC3B" w:rsidR="0078224D" w:rsidRDefault="4120FC8F" w:rsidP="4120FC8F">
            <w:pPr>
              <w:widowControl w:val="0"/>
              <w:spacing w:line="240" w:lineRule="auto"/>
              <w:rPr>
                <w:sz w:val="20"/>
                <w:szCs w:val="20"/>
              </w:rPr>
            </w:pPr>
            <w:r w:rsidRPr="4120FC8F">
              <w:rPr>
                <w:color w:val="000000" w:themeColor="text1"/>
                <w:sz w:val="20"/>
                <w:szCs w:val="20"/>
              </w:rPr>
              <w:t>That when we reflect on our own work and the work of others, we can think about what we are good at and what we might do differently next time.</w:t>
            </w:r>
          </w:p>
          <w:p w14:paraId="4DD34274" w14:textId="69B9EB29" w:rsidR="0078224D" w:rsidRDefault="0078224D" w:rsidP="4120FC8F">
            <w:pPr>
              <w:widowControl w:val="0"/>
              <w:spacing w:line="240" w:lineRule="auto"/>
              <w:rPr>
                <w:sz w:val="20"/>
                <w:szCs w:val="20"/>
              </w:rPr>
            </w:pPr>
          </w:p>
        </w:tc>
      </w:tr>
      <w:tr w:rsidR="0078224D" w14:paraId="41783081" w14:textId="77777777" w:rsidTr="000B68AA">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Default="00735CD9">
            <w:pPr>
              <w:widowControl w:val="0"/>
              <w:spacing w:line="240" w:lineRule="auto"/>
              <w:rPr>
                <w:b/>
              </w:rPr>
            </w:pPr>
            <w:r>
              <w:rPr>
                <w:b/>
              </w:rPr>
              <w:t>Learning Outside of the Classroom?</w:t>
            </w:r>
          </w:p>
          <w:p w14:paraId="1BEF2C03" w14:textId="77777777" w:rsidR="0078224D" w:rsidRDefault="0078224D" w:rsidP="00C43AB7">
            <w:pPr>
              <w:widowControl w:val="0"/>
              <w:numPr>
                <w:ilvl w:val="0"/>
                <w:numId w:val="5"/>
              </w:numPr>
              <w:spacing w:line="240" w:lineRule="auto"/>
            </w:pPr>
          </w:p>
        </w:tc>
      </w:tr>
      <w:tr w:rsidR="0078224D" w14:paraId="277C7626" w14:textId="77777777" w:rsidTr="000B68AA">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Default="00735CD9">
            <w:pPr>
              <w:widowControl w:val="0"/>
              <w:spacing w:line="240" w:lineRule="auto"/>
              <w:rPr>
                <w:sz w:val="20"/>
                <w:szCs w:val="20"/>
              </w:rPr>
            </w:pPr>
            <w:r w:rsidRPr="00CD388E">
              <w:rPr>
                <w:b/>
                <w:sz w:val="20"/>
                <w:szCs w:val="20"/>
              </w:rPr>
              <w:t>Cross Curricular Opportunity:</w:t>
            </w:r>
          </w:p>
          <w:p w14:paraId="5A266751" w14:textId="77777777" w:rsidR="00CD388E" w:rsidRPr="00CD388E" w:rsidRDefault="00CD388E" w:rsidP="00CD388E">
            <w:pPr>
              <w:widowControl w:val="0"/>
              <w:numPr>
                <w:ilvl w:val="0"/>
                <w:numId w:val="4"/>
              </w:numPr>
              <w:spacing w:line="240" w:lineRule="auto"/>
              <w:rPr>
                <w:sz w:val="20"/>
                <w:szCs w:val="20"/>
              </w:rPr>
            </w:pPr>
            <w:r w:rsidRPr="00CD388E">
              <w:rPr>
                <w:b/>
                <w:bCs/>
                <w:sz w:val="20"/>
                <w:szCs w:val="20"/>
              </w:rPr>
              <w:t>Science:</w:t>
            </w:r>
            <w:r w:rsidRPr="00CD388E">
              <w:rPr>
                <w:sz w:val="20"/>
                <w:szCs w:val="20"/>
              </w:rPr>
              <w:t> Light, shadows.</w:t>
            </w:r>
          </w:p>
          <w:p w14:paraId="2D04AD63" w14:textId="00D08969" w:rsidR="0078224D" w:rsidRPr="00CD388E" w:rsidRDefault="00CD388E" w:rsidP="00CD388E">
            <w:pPr>
              <w:widowControl w:val="0"/>
              <w:numPr>
                <w:ilvl w:val="0"/>
                <w:numId w:val="4"/>
              </w:numPr>
              <w:spacing w:line="240" w:lineRule="auto"/>
              <w:rPr>
                <w:sz w:val="20"/>
                <w:szCs w:val="20"/>
              </w:rPr>
            </w:pPr>
            <w:r w:rsidRPr="00CD388E">
              <w:rPr>
                <w:b/>
                <w:bCs/>
                <w:sz w:val="20"/>
                <w:szCs w:val="20"/>
              </w:rPr>
              <w:t>PSHE:</w:t>
            </w:r>
            <w:r w:rsidRPr="00CD388E">
              <w:rPr>
                <w:sz w:val="20"/>
                <w:szCs w:val="20"/>
              </w:rPr>
              <w:t> Collaboration, Peer Discussion.</w:t>
            </w:r>
          </w:p>
        </w:tc>
      </w:tr>
      <w:tr w:rsidR="0078224D" w14:paraId="1B0CD523" w14:textId="77777777" w:rsidTr="000B68AA">
        <w:trPr>
          <w:trHeight w:val="420"/>
        </w:trPr>
        <w:tc>
          <w:tcPr>
            <w:tcW w:w="15703" w:type="dxa"/>
            <w:gridSpan w:val="7"/>
            <w:shd w:val="clear" w:color="auto" w:fill="auto"/>
            <w:tcMar>
              <w:top w:w="100" w:type="dxa"/>
              <w:left w:w="100" w:type="dxa"/>
              <w:bottom w:w="100" w:type="dxa"/>
              <w:right w:w="100" w:type="dxa"/>
            </w:tcMar>
          </w:tcPr>
          <w:p w14:paraId="4271BDFA" w14:textId="77777777" w:rsidR="000B68AA" w:rsidRPr="007228DD" w:rsidRDefault="000B68AA" w:rsidP="000B68AA">
            <w:pPr>
              <w:spacing w:line="240" w:lineRule="auto"/>
              <w:rPr>
                <w:b/>
                <w:sz w:val="20"/>
                <w:szCs w:val="20"/>
              </w:rPr>
            </w:pPr>
            <w:r w:rsidRPr="007228DD">
              <w:rPr>
                <w:b/>
                <w:sz w:val="20"/>
                <w:szCs w:val="20"/>
              </w:rPr>
              <w:lastRenderedPageBreak/>
              <w:t>Impact/Assessment</w:t>
            </w:r>
          </w:p>
          <w:p w14:paraId="2091F65D" w14:textId="77777777" w:rsidR="000B68AA" w:rsidRPr="007228DD" w:rsidRDefault="000B68AA" w:rsidP="000B68AA">
            <w:pPr>
              <w:pStyle w:val="ListParagraph"/>
              <w:numPr>
                <w:ilvl w:val="0"/>
                <w:numId w:val="6"/>
              </w:numPr>
              <w:spacing w:line="240" w:lineRule="auto"/>
              <w:rPr>
                <w:sz w:val="20"/>
                <w:szCs w:val="20"/>
              </w:rPr>
            </w:pPr>
            <w:r w:rsidRPr="007228DD">
              <w:rPr>
                <w:sz w:val="20"/>
                <w:szCs w:val="20"/>
              </w:rPr>
              <w:t xml:space="preserve">Monitored by sketchbook work, one to one or small group conversation, whole class discussion, final outcome. </w:t>
            </w:r>
          </w:p>
          <w:p w14:paraId="1AA51FC2" w14:textId="77777777" w:rsidR="000B68AA" w:rsidRPr="007228DD" w:rsidRDefault="000B68AA" w:rsidP="000B68AA">
            <w:pPr>
              <w:pStyle w:val="ListParagraph"/>
              <w:numPr>
                <w:ilvl w:val="0"/>
                <w:numId w:val="6"/>
              </w:numPr>
              <w:spacing w:line="240" w:lineRule="auto"/>
              <w:rPr>
                <w:sz w:val="20"/>
                <w:szCs w:val="20"/>
              </w:rPr>
            </w:pPr>
            <w:r w:rsidRPr="007228DD">
              <w:rPr>
                <w:sz w:val="20"/>
                <w:szCs w:val="20"/>
              </w:rPr>
              <w:t>Identify any personal challenges preventing meeting “I Can” statements</w:t>
            </w:r>
          </w:p>
          <w:p w14:paraId="4BC02460" w14:textId="77777777" w:rsidR="000B68AA" w:rsidRPr="007228DD" w:rsidRDefault="000B68AA" w:rsidP="000B68AA">
            <w:pPr>
              <w:pStyle w:val="ListParagraph"/>
              <w:numPr>
                <w:ilvl w:val="0"/>
                <w:numId w:val="6"/>
              </w:numPr>
              <w:spacing w:line="240" w:lineRule="auto"/>
              <w:rPr>
                <w:sz w:val="20"/>
                <w:szCs w:val="20"/>
              </w:rPr>
            </w:pPr>
            <w:r w:rsidRPr="007228DD">
              <w:rPr>
                <w:sz w:val="20"/>
                <w:szCs w:val="20"/>
              </w:rPr>
              <w:t>Identify any weaknesses common to many in class which might help identify areas you need to focus on again as a teacher.</w:t>
            </w:r>
          </w:p>
          <w:p w14:paraId="25405AFB" w14:textId="77777777" w:rsidR="000B68AA" w:rsidRPr="007228DD" w:rsidRDefault="000B68AA" w:rsidP="000B68AA">
            <w:pPr>
              <w:pStyle w:val="ListParagraph"/>
              <w:numPr>
                <w:ilvl w:val="0"/>
                <w:numId w:val="6"/>
              </w:numPr>
              <w:spacing w:line="240" w:lineRule="auto"/>
              <w:rPr>
                <w:sz w:val="20"/>
                <w:szCs w:val="20"/>
              </w:rPr>
            </w:pPr>
            <w:r w:rsidRPr="007228DD">
              <w:rPr>
                <w:sz w:val="20"/>
                <w:szCs w:val="20"/>
              </w:rPr>
              <w:t>Identify areas of particular strength which might benefit from being developed.</w:t>
            </w:r>
          </w:p>
          <w:p w14:paraId="1CD10DD8" w14:textId="30EF1C70" w:rsidR="0078224D" w:rsidRDefault="000B68AA" w:rsidP="000B68AA">
            <w:pPr>
              <w:numPr>
                <w:ilvl w:val="0"/>
                <w:numId w:val="6"/>
              </w:numPr>
              <w:spacing w:line="240" w:lineRule="auto"/>
              <w:rPr>
                <w:sz w:val="18"/>
                <w:szCs w:val="18"/>
              </w:rPr>
            </w:pPr>
            <w:r w:rsidRPr="007228DD">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17746" w14:textId="77777777" w:rsidR="004A7EE5" w:rsidRDefault="004A7EE5" w:rsidP="00256B71">
      <w:pPr>
        <w:spacing w:line="240" w:lineRule="auto"/>
      </w:pPr>
      <w:r>
        <w:separator/>
      </w:r>
    </w:p>
  </w:endnote>
  <w:endnote w:type="continuationSeparator" w:id="0">
    <w:p w14:paraId="759100F6" w14:textId="77777777" w:rsidR="004A7EE5" w:rsidRDefault="004A7EE5"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3289A" w14:textId="77777777" w:rsidR="004A7EE5" w:rsidRDefault="004A7EE5" w:rsidP="00256B71">
      <w:pPr>
        <w:spacing w:line="240" w:lineRule="auto"/>
      </w:pPr>
      <w:r>
        <w:separator/>
      </w:r>
    </w:p>
  </w:footnote>
  <w:footnote w:type="continuationSeparator" w:id="0">
    <w:p w14:paraId="667CAFFE" w14:textId="77777777" w:rsidR="004A7EE5" w:rsidRDefault="004A7EE5"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DE3B19"/>
    <w:multiLevelType w:val="hybridMultilevel"/>
    <w:tmpl w:val="C478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B68AA"/>
    <w:rsid w:val="00256B71"/>
    <w:rsid w:val="00284C36"/>
    <w:rsid w:val="004A7EE5"/>
    <w:rsid w:val="004F34EB"/>
    <w:rsid w:val="00520918"/>
    <w:rsid w:val="00534867"/>
    <w:rsid w:val="005720BE"/>
    <w:rsid w:val="0071183E"/>
    <w:rsid w:val="00735CD9"/>
    <w:rsid w:val="00753B82"/>
    <w:rsid w:val="0078224D"/>
    <w:rsid w:val="00812FB3"/>
    <w:rsid w:val="00C43AB7"/>
    <w:rsid w:val="00CD388E"/>
    <w:rsid w:val="00DD58E3"/>
    <w:rsid w:val="00FD7115"/>
    <w:rsid w:val="01DBE381"/>
    <w:rsid w:val="026341A9"/>
    <w:rsid w:val="053DF20F"/>
    <w:rsid w:val="066E4F2C"/>
    <w:rsid w:val="06B7422A"/>
    <w:rsid w:val="0853128B"/>
    <w:rsid w:val="0D2683AE"/>
    <w:rsid w:val="12EDB7C4"/>
    <w:rsid w:val="17380457"/>
    <w:rsid w:val="1DAF3361"/>
    <w:rsid w:val="1F620015"/>
    <w:rsid w:val="2CD52BA0"/>
    <w:rsid w:val="30FCF7ED"/>
    <w:rsid w:val="395EDDA8"/>
    <w:rsid w:val="3A50A762"/>
    <w:rsid w:val="3A8AB1D6"/>
    <w:rsid w:val="3B7E74C9"/>
    <w:rsid w:val="3DE95BCD"/>
    <w:rsid w:val="4120FC8F"/>
    <w:rsid w:val="4255C4FA"/>
    <w:rsid w:val="43705E51"/>
    <w:rsid w:val="450C2EB2"/>
    <w:rsid w:val="45955342"/>
    <w:rsid w:val="4BB3826C"/>
    <w:rsid w:val="4D174097"/>
    <w:rsid w:val="51C3DB56"/>
    <w:rsid w:val="553F1241"/>
    <w:rsid w:val="5AA987D1"/>
    <w:rsid w:val="5C019033"/>
    <w:rsid w:val="5D3551E7"/>
    <w:rsid w:val="5ED12248"/>
    <w:rsid w:val="60D50156"/>
    <w:rsid w:val="674442DA"/>
    <w:rsid w:val="6A83D122"/>
    <w:rsid w:val="6B759ADC"/>
    <w:rsid w:val="6BAFA550"/>
    <w:rsid w:val="70F906F3"/>
    <w:rsid w:val="728EE307"/>
    <w:rsid w:val="737AB874"/>
    <w:rsid w:val="780504C3"/>
    <w:rsid w:val="7968C2EE"/>
    <w:rsid w:val="7CA063B0"/>
    <w:rsid w:val="7D4C0886"/>
    <w:rsid w:val="7FD8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paragraph" w:styleId="ListParagraph">
    <w:name w:val="List Paragraph"/>
    <w:basedOn w:val="Normal"/>
    <w:uiPriority w:val="34"/>
    <w:qFormat/>
    <w:rsid w:val="000B68AA"/>
    <w:pPr>
      <w:ind w:left="720"/>
      <w:contextualSpacing/>
    </w:pPr>
  </w:style>
  <w:style w:type="character" w:styleId="Hyperlink">
    <w:name w:val="Hyperlink"/>
    <w:basedOn w:val="DefaultParagraphFont"/>
    <w:uiPriority w:val="99"/>
    <w:unhideWhenUsed/>
    <w:rsid w:val="00753B82"/>
    <w:rPr>
      <w:color w:val="0000FF" w:themeColor="hyperlink"/>
      <w:u w:val="single"/>
    </w:rPr>
  </w:style>
  <w:style w:type="character" w:styleId="UnresolvedMention">
    <w:name w:val="Unresolved Mention"/>
    <w:basedOn w:val="DefaultParagraphFont"/>
    <w:uiPriority w:val="99"/>
    <w:semiHidden/>
    <w:unhideWhenUsed/>
    <w:rsid w:val="00753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25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brave-colou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C35B5-5171-4CBD-90B8-A8B84425A5E0}">
  <ds:schemaRefs>
    <ds:schemaRef ds:uri="http://schemas.microsoft.com/sharepoint/v3/contenttype/forms"/>
  </ds:schemaRefs>
</ds:datastoreItem>
</file>

<file path=customXml/itemProps2.xml><?xml version="1.0" encoding="utf-8"?>
<ds:datastoreItem xmlns:ds="http://schemas.openxmlformats.org/officeDocument/2006/customXml" ds:itemID="{061EE7BE-8A7A-4CE6-821B-DCF798FC1AF7}">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de2d8178-992c-463c-bdda-107c32c07b8d"/>
    <ds:schemaRef ds:uri="77e0934d-0024-42de-99b4-fe69b79869ab"/>
    <ds:schemaRef ds:uri="http://schemas.microsoft.com/office/2006/metadata/properties"/>
  </ds:schemaRefs>
</ds:datastoreItem>
</file>

<file path=customXml/itemProps3.xml><?xml version="1.0" encoding="utf-8"?>
<ds:datastoreItem xmlns:ds="http://schemas.openxmlformats.org/officeDocument/2006/customXml" ds:itemID="{020ADA35-A8EF-4BAC-BB5E-FD8E2B73C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2022-08-04T10:48:00Z</dcterms:created>
  <dcterms:modified xsi:type="dcterms:W3CDTF">2022-08-04T10:48:00Z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