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BC9" w:rsidRDefault="003A0BC9" w:rsidP="003A0BC9">
      <w:pPr>
        <w:jc w:val="center"/>
        <w:rPr>
          <w:rFonts w:cstheme="minorHAnsi"/>
          <w:sz w:val="24"/>
          <w:szCs w:val="24"/>
        </w:rPr>
      </w:pPr>
      <w:bookmarkStart w:id="0" w:name="_GoBack"/>
      <w:bookmarkEnd w:id="0"/>
      <w:r>
        <w:rPr>
          <w:rFonts w:cstheme="minorHAnsi"/>
          <w:sz w:val="24"/>
          <w:szCs w:val="24"/>
        </w:rPr>
        <w:t>Bridgemere CE Primary School Governing Body Virtual Meeting via Microsoft Teams</w:t>
      </w:r>
    </w:p>
    <w:p w:rsidR="003A0BC9" w:rsidRDefault="003A0BC9" w:rsidP="003A0BC9">
      <w:pPr>
        <w:jc w:val="center"/>
        <w:rPr>
          <w:rFonts w:cstheme="minorHAnsi"/>
          <w:sz w:val="24"/>
          <w:szCs w:val="24"/>
        </w:rPr>
      </w:pPr>
      <w:r>
        <w:rPr>
          <w:rFonts w:cstheme="minorHAnsi"/>
          <w:sz w:val="24"/>
          <w:szCs w:val="24"/>
        </w:rPr>
        <w:t>Monday 14</w:t>
      </w:r>
      <w:r>
        <w:rPr>
          <w:rFonts w:cstheme="minorHAnsi"/>
          <w:sz w:val="24"/>
          <w:szCs w:val="24"/>
          <w:vertAlign w:val="superscript"/>
        </w:rPr>
        <w:t>th</w:t>
      </w:r>
      <w:r>
        <w:rPr>
          <w:rFonts w:cstheme="minorHAnsi"/>
          <w:sz w:val="24"/>
          <w:szCs w:val="24"/>
        </w:rPr>
        <w:t xml:space="preserve"> December 2020 @ 6pm</w:t>
      </w:r>
    </w:p>
    <w:p w:rsidR="003A0BC9" w:rsidRDefault="003A0BC9" w:rsidP="003A0BC9">
      <w:pPr>
        <w:spacing w:after="0"/>
        <w:rPr>
          <w:rFonts w:cstheme="minorHAnsi"/>
          <w:sz w:val="24"/>
          <w:szCs w:val="24"/>
        </w:rPr>
      </w:pPr>
      <w:r>
        <w:rPr>
          <w:rFonts w:cstheme="minorHAnsi"/>
          <w:sz w:val="24"/>
          <w:szCs w:val="24"/>
        </w:rPr>
        <w:t>Part One</w:t>
      </w:r>
    </w:p>
    <w:p w:rsidR="003A0BC9" w:rsidRDefault="003A0BC9" w:rsidP="003A0BC9">
      <w:pPr>
        <w:spacing w:after="0" w:line="240" w:lineRule="auto"/>
        <w:rPr>
          <w:rFonts w:cstheme="minorHAnsi"/>
          <w:color w:val="0070C0"/>
          <w:sz w:val="24"/>
          <w:szCs w:val="24"/>
        </w:rPr>
      </w:pPr>
      <w:r>
        <w:rPr>
          <w:rFonts w:cstheme="minorHAnsi"/>
          <w:color w:val="0070C0"/>
          <w:sz w:val="24"/>
          <w:szCs w:val="24"/>
        </w:rPr>
        <w:t xml:space="preserve">Present </w:t>
      </w:r>
    </w:p>
    <w:p w:rsidR="003A0BC9" w:rsidRDefault="003A0BC9" w:rsidP="003A0BC9">
      <w:pPr>
        <w:spacing w:after="0" w:line="240" w:lineRule="auto"/>
        <w:rPr>
          <w:rFonts w:cstheme="minorHAnsi"/>
          <w:sz w:val="24"/>
          <w:szCs w:val="24"/>
        </w:rPr>
      </w:pPr>
      <w:r>
        <w:rPr>
          <w:rFonts w:cstheme="minorHAnsi"/>
          <w:sz w:val="24"/>
          <w:szCs w:val="24"/>
        </w:rPr>
        <w:t xml:space="preserve">E Ford LF (Chair) C Middleton (HOS) S Knott, S Willington, E </w:t>
      </w:r>
      <w:proofErr w:type="spellStart"/>
      <w:r>
        <w:rPr>
          <w:rFonts w:cstheme="minorHAnsi"/>
          <w:sz w:val="24"/>
          <w:szCs w:val="24"/>
        </w:rPr>
        <w:t>Fradley</w:t>
      </w:r>
      <w:proofErr w:type="spellEnd"/>
      <w:r>
        <w:rPr>
          <w:rFonts w:cstheme="minorHAnsi"/>
          <w:sz w:val="24"/>
          <w:szCs w:val="24"/>
        </w:rPr>
        <w:t xml:space="preserve"> J Forshaw, R Lewis, J Morgan.</w:t>
      </w:r>
    </w:p>
    <w:p w:rsidR="003A0BC9" w:rsidRDefault="003A0BC9" w:rsidP="003A0BC9">
      <w:pPr>
        <w:spacing w:after="0"/>
        <w:rPr>
          <w:rFonts w:cstheme="minorHAnsi"/>
          <w:color w:val="0070C0"/>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 xml:space="preserve">Apologies </w:t>
      </w:r>
    </w:p>
    <w:p w:rsidR="003A0BC9" w:rsidRDefault="003A0BC9" w:rsidP="003A0BC9">
      <w:pPr>
        <w:spacing w:after="0"/>
        <w:rPr>
          <w:rFonts w:cstheme="minorHAnsi"/>
          <w:sz w:val="24"/>
          <w:szCs w:val="24"/>
        </w:rPr>
      </w:pPr>
      <w:r>
        <w:rPr>
          <w:rFonts w:cstheme="minorHAnsi"/>
          <w:sz w:val="24"/>
          <w:szCs w:val="24"/>
        </w:rPr>
        <w:t>B Dolman (EHT), S Foyle</w:t>
      </w: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Declaration of Pecuniary Interest</w:t>
      </w:r>
    </w:p>
    <w:p w:rsidR="003A0BC9" w:rsidRDefault="003A0BC9" w:rsidP="003A0BC9">
      <w:pPr>
        <w:spacing w:after="0"/>
        <w:rPr>
          <w:rFonts w:cstheme="minorHAnsi"/>
          <w:sz w:val="24"/>
          <w:szCs w:val="24"/>
        </w:rPr>
      </w:pPr>
      <w:r>
        <w:rPr>
          <w:rFonts w:cstheme="minorHAnsi"/>
          <w:sz w:val="24"/>
          <w:szCs w:val="24"/>
        </w:rPr>
        <w:t>No declarations of pecuniary interest. EF has signed on behalf of all the governing body.</w:t>
      </w: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Declaration of AOB</w:t>
      </w:r>
    </w:p>
    <w:p w:rsidR="003A0BC9" w:rsidRDefault="003A0BC9" w:rsidP="003A0BC9">
      <w:pPr>
        <w:spacing w:after="0"/>
        <w:rPr>
          <w:rFonts w:cstheme="minorHAnsi"/>
          <w:sz w:val="24"/>
          <w:szCs w:val="24"/>
        </w:rPr>
      </w:pPr>
      <w:r>
        <w:rPr>
          <w:rFonts w:cstheme="minorHAnsi"/>
          <w:sz w:val="24"/>
          <w:szCs w:val="24"/>
        </w:rPr>
        <w:t>Fire Alarm.</w:t>
      </w:r>
    </w:p>
    <w:p w:rsidR="003A0BC9" w:rsidRDefault="003A0BC9" w:rsidP="003A0BC9">
      <w:pPr>
        <w:spacing w:after="0"/>
        <w:rPr>
          <w:rFonts w:cstheme="minorHAnsi"/>
          <w:sz w:val="24"/>
          <w:szCs w:val="24"/>
        </w:rPr>
      </w:pPr>
      <w:r>
        <w:rPr>
          <w:rFonts w:cstheme="minorHAnsi"/>
          <w:sz w:val="24"/>
          <w:szCs w:val="24"/>
        </w:rPr>
        <w:t>Governing Body membership.</w:t>
      </w:r>
    </w:p>
    <w:p w:rsidR="003A0BC9" w:rsidRDefault="003A0BC9" w:rsidP="003A0BC9">
      <w:pPr>
        <w:spacing w:after="0"/>
        <w:rPr>
          <w:rFonts w:cstheme="minorHAnsi"/>
          <w:sz w:val="24"/>
          <w:szCs w:val="24"/>
        </w:rPr>
      </w:pPr>
      <w:r>
        <w:rPr>
          <w:rFonts w:cstheme="minorHAnsi"/>
          <w:sz w:val="24"/>
          <w:szCs w:val="24"/>
        </w:rPr>
        <w:t>Sip Visit.</w:t>
      </w: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Minutes of previous meetings</w:t>
      </w:r>
    </w:p>
    <w:p w:rsidR="003A0BC9" w:rsidRDefault="003A0BC9" w:rsidP="003A0BC9">
      <w:pPr>
        <w:spacing w:after="0"/>
        <w:rPr>
          <w:rFonts w:cstheme="minorHAnsi"/>
          <w:sz w:val="24"/>
          <w:szCs w:val="24"/>
        </w:rPr>
      </w:pPr>
      <w:r>
        <w:rPr>
          <w:rFonts w:cstheme="minorHAnsi"/>
          <w:sz w:val="24"/>
          <w:szCs w:val="24"/>
        </w:rPr>
        <w:t>19</w:t>
      </w:r>
      <w:r>
        <w:rPr>
          <w:rFonts w:cstheme="minorHAnsi"/>
          <w:sz w:val="24"/>
          <w:szCs w:val="24"/>
          <w:vertAlign w:val="superscript"/>
        </w:rPr>
        <w:t>th</w:t>
      </w:r>
      <w:r>
        <w:rPr>
          <w:rFonts w:cstheme="minorHAnsi"/>
          <w:sz w:val="24"/>
          <w:szCs w:val="24"/>
        </w:rPr>
        <w:t xml:space="preserve"> October 2020 – The minutes were approved. </w:t>
      </w:r>
    </w:p>
    <w:p w:rsidR="003A0BC9" w:rsidRDefault="003A0BC9" w:rsidP="003A0BC9">
      <w:pPr>
        <w:spacing w:after="0"/>
        <w:rPr>
          <w:rFonts w:cstheme="minorHAnsi"/>
          <w:sz w:val="24"/>
          <w:szCs w:val="24"/>
        </w:rPr>
      </w:pPr>
      <w:r>
        <w:rPr>
          <w:rFonts w:cstheme="minorHAnsi"/>
          <w:sz w:val="24"/>
          <w:szCs w:val="24"/>
        </w:rPr>
        <w:t>11</w:t>
      </w:r>
      <w:r>
        <w:rPr>
          <w:rFonts w:cstheme="minorHAnsi"/>
          <w:sz w:val="24"/>
          <w:szCs w:val="24"/>
          <w:vertAlign w:val="superscript"/>
        </w:rPr>
        <w:t>th</w:t>
      </w:r>
      <w:r>
        <w:rPr>
          <w:rFonts w:cstheme="minorHAnsi"/>
          <w:sz w:val="24"/>
          <w:szCs w:val="24"/>
        </w:rPr>
        <w:t xml:space="preserve"> November 2020 – The minutes were approved.</w:t>
      </w: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Finance Update</w:t>
      </w:r>
    </w:p>
    <w:p w:rsidR="003A0BC9" w:rsidRDefault="003A0BC9" w:rsidP="003A0BC9">
      <w:pPr>
        <w:spacing w:after="0"/>
        <w:rPr>
          <w:rFonts w:cstheme="minorHAnsi"/>
          <w:sz w:val="24"/>
          <w:szCs w:val="24"/>
        </w:rPr>
      </w:pPr>
      <w:r>
        <w:rPr>
          <w:rFonts w:cstheme="minorHAnsi"/>
          <w:sz w:val="24"/>
          <w:szCs w:val="24"/>
        </w:rPr>
        <w:t>Predicted carry forward at year end 31.03.2021 is £52k. This could mean that there could be a potential clawback from the LA. The LA allows a carry forward of 8% of the overall budget which is £33K. Therefore £20k should be earmarked for expenditure. The school hall music system and projector needs updating and the Bursar is in the process of obtaining quotes for this. The HOS explained that expenditure needs to be planned over 1 or 3 years. The library, intervention room and mobile all need to be considered. The sliding doors in the Hall need replacing and the sliding doors in class 3 could be replaced by a stud wall to improve sound quality. The HOS will draw up a list of improvements with the requirements for the school mapped out. Acton and Calveley have made improvements to the playgrounds and this could also be included in the plan for Bridgemere. The HOS will then earmark expenditure ready for Year End in March 2021.</w:t>
      </w: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Catch Up Plan</w:t>
      </w:r>
    </w:p>
    <w:p w:rsidR="003A0BC9" w:rsidRDefault="003A0BC9" w:rsidP="003A0BC9">
      <w:pPr>
        <w:spacing w:after="0"/>
        <w:rPr>
          <w:rFonts w:cstheme="minorHAnsi"/>
          <w:sz w:val="24"/>
          <w:szCs w:val="24"/>
        </w:rPr>
      </w:pPr>
      <w:r>
        <w:rPr>
          <w:rFonts w:cstheme="minorHAnsi"/>
          <w:sz w:val="24"/>
          <w:szCs w:val="24"/>
        </w:rPr>
        <w:t>The plan was uploaded onto the Governor Hub prior to the meeting and shows how the money has been spent. The HOS explained that she is starting to see impact already for children receiving 1:1 support in phonics. NELI, a language intervention for younger children and Talk Boost will go through to next year as training is required for staff.</w:t>
      </w:r>
    </w:p>
    <w:p w:rsidR="003A0BC9" w:rsidRDefault="003A0BC9" w:rsidP="003A0BC9">
      <w:pPr>
        <w:spacing w:after="0"/>
        <w:rPr>
          <w:rFonts w:cstheme="minorHAnsi"/>
          <w:sz w:val="24"/>
          <w:szCs w:val="24"/>
        </w:rPr>
      </w:pPr>
      <w:r>
        <w:rPr>
          <w:rFonts w:cstheme="minorHAnsi"/>
          <w:sz w:val="24"/>
          <w:szCs w:val="24"/>
        </w:rPr>
        <w:t>Governors approved the Catch Up plan and spend.</w:t>
      </w:r>
    </w:p>
    <w:p w:rsidR="003A0BC9" w:rsidRDefault="003A0BC9" w:rsidP="003A0BC9">
      <w:pPr>
        <w:spacing w:after="0"/>
        <w:rPr>
          <w:rFonts w:cstheme="minorHAnsi"/>
          <w:sz w:val="24"/>
          <w:szCs w:val="24"/>
        </w:rPr>
      </w:pP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lastRenderedPageBreak/>
        <w:t>Policies</w:t>
      </w:r>
    </w:p>
    <w:p w:rsidR="003A0BC9" w:rsidRDefault="003A0BC9" w:rsidP="003A0BC9">
      <w:pPr>
        <w:spacing w:after="0"/>
        <w:rPr>
          <w:rFonts w:cstheme="minorHAnsi"/>
          <w:sz w:val="24"/>
          <w:szCs w:val="24"/>
        </w:rPr>
      </w:pPr>
      <w:r>
        <w:rPr>
          <w:rFonts w:cstheme="minorHAnsi"/>
          <w:sz w:val="24"/>
          <w:szCs w:val="24"/>
        </w:rPr>
        <w:t xml:space="preserve">SEND – The policy had been uploaded prior to the meeting and the governors agreed that </w:t>
      </w:r>
      <w:proofErr w:type="gramStart"/>
      <w:r>
        <w:rPr>
          <w:rFonts w:cstheme="minorHAnsi"/>
          <w:sz w:val="24"/>
          <w:szCs w:val="24"/>
        </w:rPr>
        <w:t>the it</w:t>
      </w:r>
      <w:proofErr w:type="gramEnd"/>
      <w:r>
        <w:rPr>
          <w:rFonts w:cstheme="minorHAnsi"/>
          <w:sz w:val="24"/>
          <w:szCs w:val="24"/>
        </w:rPr>
        <w:t xml:space="preserve"> was a comprehensive and straight forward policy. The HOS explained how valuable the CPOMS system is. The changes were highlighted in green and the governors approved the policy once the amendments to EHT/HOS were made. </w:t>
      </w:r>
    </w:p>
    <w:p w:rsidR="003A0BC9" w:rsidRDefault="003A0BC9" w:rsidP="003A0BC9">
      <w:pPr>
        <w:spacing w:after="0"/>
        <w:rPr>
          <w:rFonts w:cstheme="minorHAnsi"/>
          <w:sz w:val="24"/>
          <w:szCs w:val="24"/>
        </w:rPr>
      </w:pPr>
      <w:r>
        <w:rPr>
          <w:rFonts w:cstheme="minorHAnsi"/>
          <w:sz w:val="24"/>
          <w:szCs w:val="24"/>
        </w:rPr>
        <w:t>Accessibility plan and policy – This has gone out for consultation with parents, governors and staff and is still in the process, there are some actions for the HOS to complete, and the issue of the ramp during polling days was raised as it does not have a side. The governors were unable to approve this policy until consultation has finished. Agenda item for the next meeting.</w:t>
      </w: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Safeguarding</w:t>
      </w:r>
    </w:p>
    <w:p w:rsidR="003A0BC9" w:rsidRDefault="003A0BC9" w:rsidP="003A0BC9">
      <w:pPr>
        <w:spacing w:after="0"/>
        <w:rPr>
          <w:rFonts w:cstheme="minorHAnsi"/>
          <w:sz w:val="24"/>
          <w:szCs w:val="24"/>
        </w:rPr>
      </w:pPr>
      <w:r>
        <w:rPr>
          <w:rFonts w:cstheme="minorHAnsi"/>
          <w:sz w:val="24"/>
          <w:szCs w:val="24"/>
        </w:rPr>
        <w:t>JM has been unable to attend the school but has spoken to the Bursar and the Single Central Record is up to date.</w:t>
      </w: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Lease Update</w:t>
      </w:r>
    </w:p>
    <w:p w:rsidR="003A0BC9" w:rsidRDefault="003A0BC9" w:rsidP="003A0BC9">
      <w:pPr>
        <w:spacing w:after="0"/>
        <w:rPr>
          <w:rFonts w:cstheme="minorHAnsi"/>
          <w:sz w:val="24"/>
          <w:szCs w:val="24"/>
        </w:rPr>
      </w:pPr>
      <w:r>
        <w:rPr>
          <w:rFonts w:cstheme="minorHAnsi"/>
          <w:sz w:val="24"/>
          <w:szCs w:val="24"/>
        </w:rPr>
        <w:t>The Diocese solicitor is contacting Lady Delves regarding the terms of the lease, they want the same terms as the previous lease. The governors will then make future decisions as an independent school.</w:t>
      </w: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Holiday Dates</w:t>
      </w:r>
    </w:p>
    <w:p w:rsidR="003A0BC9" w:rsidRDefault="003A0BC9" w:rsidP="003A0BC9">
      <w:pPr>
        <w:spacing w:after="0"/>
        <w:rPr>
          <w:rFonts w:cstheme="minorHAnsi"/>
          <w:sz w:val="24"/>
          <w:szCs w:val="24"/>
        </w:rPr>
      </w:pPr>
      <w:r>
        <w:rPr>
          <w:rFonts w:cstheme="minorHAnsi"/>
          <w:sz w:val="24"/>
          <w:szCs w:val="24"/>
        </w:rPr>
        <w:t>The HOS has set some inset days the same as Acton and Calveley so that they can do some training together. The holiday dates were approved and 190 school days were confirmed.</w:t>
      </w:r>
    </w:p>
    <w:p w:rsidR="003A0BC9" w:rsidRDefault="003A0BC9" w:rsidP="003A0BC9">
      <w:pPr>
        <w:spacing w:after="0"/>
        <w:rPr>
          <w:rFonts w:cstheme="minorHAnsi"/>
          <w:sz w:val="24"/>
          <w:szCs w:val="24"/>
        </w:rPr>
      </w:pPr>
    </w:p>
    <w:p w:rsidR="003A0BC9" w:rsidRDefault="003A0BC9" w:rsidP="003A0BC9">
      <w:pPr>
        <w:spacing w:after="0"/>
        <w:rPr>
          <w:rFonts w:cstheme="minorHAnsi"/>
          <w:color w:val="0070C0"/>
          <w:sz w:val="24"/>
          <w:szCs w:val="24"/>
        </w:rPr>
      </w:pPr>
      <w:r>
        <w:rPr>
          <w:rFonts w:cstheme="minorHAnsi"/>
          <w:color w:val="0070C0"/>
          <w:sz w:val="24"/>
          <w:szCs w:val="24"/>
        </w:rPr>
        <w:t>AOB</w:t>
      </w:r>
    </w:p>
    <w:p w:rsidR="003A0BC9" w:rsidRDefault="003A0BC9" w:rsidP="003A0BC9">
      <w:pPr>
        <w:spacing w:after="0"/>
        <w:rPr>
          <w:rFonts w:cstheme="minorHAnsi"/>
          <w:sz w:val="24"/>
          <w:szCs w:val="24"/>
        </w:rPr>
      </w:pPr>
      <w:r>
        <w:rPr>
          <w:rFonts w:cstheme="minorHAnsi"/>
          <w:sz w:val="24"/>
          <w:szCs w:val="24"/>
        </w:rPr>
        <w:t>Fire Alarm Quotes</w:t>
      </w:r>
    </w:p>
    <w:p w:rsidR="003A0BC9" w:rsidRDefault="003A0BC9" w:rsidP="003A0BC9">
      <w:pPr>
        <w:spacing w:after="0"/>
        <w:rPr>
          <w:rFonts w:cstheme="minorHAnsi"/>
          <w:sz w:val="24"/>
          <w:szCs w:val="24"/>
        </w:rPr>
      </w:pPr>
      <w:r>
        <w:rPr>
          <w:rFonts w:cstheme="minorHAnsi"/>
          <w:sz w:val="24"/>
          <w:szCs w:val="24"/>
        </w:rPr>
        <w:t xml:space="preserve">The quotes were uploaded onto the Governor Hub prior to the meeting and all 3 quotes were discussed for price and service. The quotes were provided by Lancaster </w:t>
      </w:r>
      <w:proofErr w:type="spellStart"/>
      <w:r>
        <w:rPr>
          <w:rFonts w:cstheme="minorHAnsi"/>
          <w:sz w:val="24"/>
          <w:szCs w:val="24"/>
        </w:rPr>
        <w:t>Malony</w:t>
      </w:r>
      <w:proofErr w:type="spellEnd"/>
      <w:r>
        <w:rPr>
          <w:rFonts w:cstheme="minorHAnsi"/>
          <w:sz w:val="24"/>
          <w:szCs w:val="24"/>
        </w:rPr>
        <w:t xml:space="preserve"> via the Diocese.</w:t>
      </w:r>
    </w:p>
    <w:p w:rsidR="003A0BC9" w:rsidRDefault="003A0BC9" w:rsidP="003A0BC9">
      <w:pPr>
        <w:spacing w:after="0"/>
        <w:rPr>
          <w:rFonts w:cstheme="minorHAnsi"/>
          <w:sz w:val="24"/>
          <w:szCs w:val="24"/>
        </w:rPr>
      </w:pPr>
      <w:proofErr w:type="spellStart"/>
      <w:r>
        <w:rPr>
          <w:rFonts w:cstheme="minorHAnsi"/>
          <w:sz w:val="24"/>
          <w:szCs w:val="24"/>
        </w:rPr>
        <w:t>Calbarrie</w:t>
      </w:r>
      <w:proofErr w:type="spellEnd"/>
      <w:r>
        <w:rPr>
          <w:rFonts w:cstheme="minorHAnsi"/>
          <w:sz w:val="24"/>
          <w:szCs w:val="24"/>
        </w:rPr>
        <w:t xml:space="preserve"> £5502.67</w:t>
      </w:r>
    </w:p>
    <w:p w:rsidR="003A0BC9" w:rsidRDefault="003A0BC9" w:rsidP="003A0BC9">
      <w:pPr>
        <w:spacing w:after="0"/>
        <w:rPr>
          <w:rFonts w:cstheme="minorHAnsi"/>
          <w:sz w:val="24"/>
          <w:szCs w:val="24"/>
        </w:rPr>
      </w:pPr>
      <w:r>
        <w:rPr>
          <w:rFonts w:cstheme="minorHAnsi"/>
          <w:sz w:val="24"/>
          <w:szCs w:val="24"/>
        </w:rPr>
        <w:t>SMD Electrical £4850</w:t>
      </w:r>
    </w:p>
    <w:p w:rsidR="003A0BC9" w:rsidRDefault="003A0BC9" w:rsidP="003A0BC9">
      <w:pPr>
        <w:spacing w:after="0"/>
        <w:rPr>
          <w:rFonts w:cstheme="minorHAnsi"/>
          <w:sz w:val="24"/>
          <w:szCs w:val="24"/>
        </w:rPr>
      </w:pPr>
      <w:r>
        <w:rPr>
          <w:rFonts w:cstheme="minorHAnsi"/>
          <w:sz w:val="24"/>
          <w:szCs w:val="24"/>
        </w:rPr>
        <w:t>Mono £5470</w:t>
      </w:r>
    </w:p>
    <w:p w:rsidR="003A0BC9" w:rsidRDefault="003A0BC9" w:rsidP="003A0BC9">
      <w:pPr>
        <w:spacing w:after="0"/>
        <w:rPr>
          <w:rFonts w:cstheme="minorHAnsi"/>
          <w:sz w:val="24"/>
          <w:szCs w:val="24"/>
        </w:rPr>
      </w:pPr>
      <w:r>
        <w:rPr>
          <w:rFonts w:cstheme="minorHAnsi"/>
          <w:sz w:val="24"/>
          <w:szCs w:val="24"/>
        </w:rPr>
        <w:t xml:space="preserve">The </w:t>
      </w:r>
      <w:proofErr w:type="spellStart"/>
      <w:r>
        <w:rPr>
          <w:rFonts w:cstheme="minorHAnsi"/>
          <w:sz w:val="24"/>
          <w:szCs w:val="24"/>
        </w:rPr>
        <w:t>Calbarrie</w:t>
      </w:r>
      <w:proofErr w:type="spellEnd"/>
      <w:r>
        <w:rPr>
          <w:rFonts w:cstheme="minorHAnsi"/>
          <w:sz w:val="24"/>
          <w:szCs w:val="24"/>
        </w:rPr>
        <w:t xml:space="preserve"> quote was approved as the company are already known to the school and provide a good service. The Diocese have said they would approve the most expensive quote as based on best service.</w:t>
      </w:r>
    </w:p>
    <w:p w:rsidR="003A0BC9" w:rsidRDefault="003A0BC9" w:rsidP="003A0BC9">
      <w:pPr>
        <w:spacing w:after="0"/>
        <w:rPr>
          <w:rFonts w:cstheme="minorHAnsi"/>
          <w:sz w:val="24"/>
          <w:szCs w:val="24"/>
        </w:rPr>
      </w:pPr>
    </w:p>
    <w:p w:rsidR="003A0BC9" w:rsidRDefault="003A0BC9" w:rsidP="003A0BC9">
      <w:pPr>
        <w:spacing w:after="0"/>
        <w:rPr>
          <w:rFonts w:cstheme="minorHAnsi"/>
          <w:sz w:val="24"/>
          <w:szCs w:val="24"/>
        </w:rPr>
      </w:pPr>
      <w:r>
        <w:rPr>
          <w:rFonts w:cstheme="minorHAnsi"/>
          <w:sz w:val="24"/>
          <w:szCs w:val="24"/>
        </w:rPr>
        <w:t>Governors Membership</w:t>
      </w:r>
    </w:p>
    <w:p w:rsidR="003A0BC9" w:rsidRDefault="003A0BC9" w:rsidP="003A0BC9">
      <w:pPr>
        <w:spacing w:after="0"/>
        <w:rPr>
          <w:rFonts w:cstheme="minorHAnsi"/>
          <w:sz w:val="24"/>
          <w:szCs w:val="24"/>
        </w:rPr>
      </w:pPr>
      <w:r>
        <w:rPr>
          <w:rFonts w:cstheme="minorHAnsi"/>
          <w:sz w:val="24"/>
          <w:szCs w:val="24"/>
        </w:rPr>
        <w:t xml:space="preserve">There are 2 vacancies on the Bridgemere governing body and LF explained that it would be beneficial to find someone who has financial expertise.  The bursar has spoken to M Webb who is an accountant and had been interested in the post previously but did not join due to a conflict of interest as his employer was the RLLAT accountants. If he is still interested this could provide this expertise. The governors also discussed the value of recruiting and canvasing people with the skills required to fit the roles.  The HOS will contact Bridgemere Garden Centre to ask if anyone would be interested as this would provide strong community </w:t>
      </w:r>
      <w:r>
        <w:rPr>
          <w:rFonts w:cstheme="minorHAnsi"/>
          <w:sz w:val="24"/>
          <w:szCs w:val="24"/>
        </w:rPr>
        <w:lastRenderedPageBreak/>
        <w:t>links and the LA who may be able to provide contacts.  LF will contact S Turner who may also have contacts. To report back at the next meeting.</w:t>
      </w:r>
    </w:p>
    <w:p w:rsidR="003A0BC9" w:rsidRDefault="003A0BC9" w:rsidP="003A0BC9">
      <w:pPr>
        <w:spacing w:after="0"/>
        <w:rPr>
          <w:rFonts w:cstheme="minorHAnsi"/>
          <w:sz w:val="24"/>
          <w:szCs w:val="24"/>
        </w:rPr>
      </w:pPr>
    </w:p>
    <w:p w:rsidR="003A0BC9" w:rsidRDefault="003A0BC9" w:rsidP="003A0BC9">
      <w:pPr>
        <w:spacing w:after="0"/>
        <w:rPr>
          <w:rFonts w:cstheme="minorHAnsi"/>
          <w:sz w:val="24"/>
          <w:szCs w:val="24"/>
        </w:rPr>
      </w:pPr>
      <w:r>
        <w:rPr>
          <w:rFonts w:cstheme="minorHAnsi"/>
          <w:sz w:val="24"/>
          <w:szCs w:val="24"/>
        </w:rPr>
        <w:t>Sip Report</w:t>
      </w:r>
    </w:p>
    <w:p w:rsidR="003A0BC9" w:rsidRDefault="003A0BC9" w:rsidP="003A0BC9">
      <w:pPr>
        <w:spacing w:after="0"/>
        <w:rPr>
          <w:rFonts w:cstheme="minorHAnsi"/>
          <w:sz w:val="24"/>
          <w:szCs w:val="24"/>
        </w:rPr>
      </w:pPr>
      <w:r>
        <w:rPr>
          <w:rFonts w:cstheme="minorHAnsi"/>
          <w:sz w:val="24"/>
          <w:szCs w:val="24"/>
        </w:rPr>
        <w:t>This report was uploaded prior to the meeting. The HOS explained that the visit was done virtually and was very positive. The School have coped very well with the Covid restrictions and some parts of the visit could have had been better, but it was difficult to observe lessons virtually and there was a lot of positive points.</w:t>
      </w:r>
    </w:p>
    <w:p w:rsidR="003A0BC9" w:rsidRDefault="003A0BC9" w:rsidP="003A0BC9">
      <w:pPr>
        <w:spacing w:after="0"/>
        <w:rPr>
          <w:rFonts w:cstheme="minorHAnsi"/>
          <w:sz w:val="24"/>
          <w:szCs w:val="24"/>
        </w:rPr>
      </w:pPr>
      <w:r>
        <w:rPr>
          <w:rFonts w:cstheme="minorHAnsi"/>
          <w:sz w:val="24"/>
          <w:szCs w:val="24"/>
        </w:rPr>
        <w:t>The Governors asked the HOS to congratulate the staff on the report.</w:t>
      </w:r>
    </w:p>
    <w:p w:rsidR="003A0BC9" w:rsidRDefault="003A0BC9" w:rsidP="003A0BC9">
      <w:pPr>
        <w:spacing w:after="0"/>
        <w:rPr>
          <w:rFonts w:cstheme="minorHAnsi"/>
          <w:sz w:val="24"/>
          <w:szCs w:val="24"/>
        </w:rPr>
      </w:pPr>
      <w:r>
        <w:rPr>
          <w:rFonts w:cstheme="minorHAnsi"/>
          <w:sz w:val="24"/>
          <w:szCs w:val="24"/>
        </w:rPr>
        <w:t>Staff wellbeing was discussed and the HOS and the Chair will follow up this, the governors are responsible for the HOS wellbeing and the HOS will speak to the rest of the staff.</w:t>
      </w:r>
    </w:p>
    <w:p w:rsidR="003A0BC9" w:rsidRDefault="003A0BC9" w:rsidP="003A0BC9">
      <w:pPr>
        <w:spacing w:after="0"/>
        <w:rPr>
          <w:rFonts w:cstheme="minorHAnsi"/>
          <w:sz w:val="24"/>
          <w:szCs w:val="24"/>
        </w:rPr>
      </w:pPr>
    </w:p>
    <w:p w:rsidR="003A0BC9" w:rsidRDefault="003A0BC9" w:rsidP="003A0BC9">
      <w:pPr>
        <w:spacing w:after="0"/>
        <w:rPr>
          <w:rFonts w:cstheme="minorHAnsi"/>
          <w:sz w:val="24"/>
          <w:szCs w:val="24"/>
        </w:rPr>
      </w:pPr>
      <w:r>
        <w:rPr>
          <w:rFonts w:cstheme="minorHAnsi"/>
          <w:sz w:val="24"/>
          <w:szCs w:val="24"/>
        </w:rPr>
        <w:t xml:space="preserve">Date of Next meeting </w:t>
      </w:r>
    </w:p>
    <w:p w:rsidR="003A0BC9" w:rsidRDefault="003A0BC9" w:rsidP="003A0BC9">
      <w:pPr>
        <w:spacing w:after="0"/>
        <w:rPr>
          <w:rFonts w:cstheme="minorHAnsi"/>
          <w:sz w:val="24"/>
          <w:szCs w:val="24"/>
        </w:rPr>
      </w:pPr>
      <w:r>
        <w:rPr>
          <w:rFonts w:cstheme="minorHAnsi"/>
          <w:sz w:val="24"/>
          <w:szCs w:val="24"/>
        </w:rPr>
        <w:t>Tuesday 16</w:t>
      </w:r>
      <w:r>
        <w:rPr>
          <w:rFonts w:cstheme="minorHAnsi"/>
          <w:sz w:val="24"/>
          <w:szCs w:val="24"/>
          <w:vertAlign w:val="superscript"/>
        </w:rPr>
        <w:t>th</w:t>
      </w:r>
      <w:r>
        <w:rPr>
          <w:rFonts w:cstheme="minorHAnsi"/>
          <w:sz w:val="24"/>
          <w:szCs w:val="24"/>
        </w:rPr>
        <w:t xml:space="preserve"> February at the new time of 6.30pm</w:t>
      </w:r>
    </w:p>
    <w:p w:rsidR="00BE24A1" w:rsidRDefault="00BE24A1"/>
    <w:sectPr w:rsidR="00BE2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C9"/>
    <w:rsid w:val="003A0BC9"/>
    <w:rsid w:val="00BE24A1"/>
    <w:rsid w:val="00DC7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C584C-22F9-4FD1-8376-B294993C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BC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Ford</dc:creator>
  <cp:lastModifiedBy>sca8753543</cp:lastModifiedBy>
  <cp:revision>2</cp:revision>
  <dcterms:created xsi:type="dcterms:W3CDTF">2022-03-28T12:46:00Z</dcterms:created>
  <dcterms:modified xsi:type="dcterms:W3CDTF">2022-03-28T12:46:00Z</dcterms:modified>
</cp:coreProperties>
</file>